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697A6" w14:textId="0CE2AE15" w:rsidR="00D510D8" w:rsidRPr="00F450FD" w:rsidRDefault="00D510D8" w:rsidP="00D510D8">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Pr>
          <w:rFonts w:ascii="Arial" w:hAnsi="Arial" w:cs="Arial"/>
          <w:b/>
          <w:sz w:val="24"/>
          <w:szCs w:val="28"/>
        </w:rPr>
        <w:t xml:space="preserve">114 </w:t>
      </w:r>
      <w:r w:rsidRPr="00F450FD">
        <w:rPr>
          <w:rFonts w:ascii="Arial" w:hAnsi="Arial" w:cs="Arial"/>
          <w:b/>
          <w:sz w:val="24"/>
          <w:szCs w:val="28"/>
        </w:rPr>
        <w:tab/>
      </w:r>
      <w:r>
        <w:rPr>
          <w:rFonts w:ascii="Arial" w:hAnsi="Arial" w:cs="Arial"/>
          <w:b/>
          <w:sz w:val="24"/>
          <w:szCs w:val="28"/>
        </w:rPr>
        <w:t xml:space="preserve">   </w:t>
      </w:r>
      <w:r w:rsidRPr="00F450FD">
        <w:rPr>
          <w:rFonts w:ascii="Arial" w:hAnsi="Arial" w:cs="Arial"/>
          <w:b/>
          <w:sz w:val="24"/>
          <w:szCs w:val="28"/>
        </w:rPr>
        <w:t>R4-</w:t>
      </w:r>
      <w:r w:rsidR="00C41B8D" w:rsidRPr="00F450FD">
        <w:rPr>
          <w:rFonts w:ascii="Arial" w:hAnsi="Arial" w:cs="Arial"/>
          <w:b/>
          <w:sz w:val="24"/>
          <w:szCs w:val="28"/>
        </w:rPr>
        <w:t>2</w:t>
      </w:r>
      <w:r w:rsidR="00C41B8D">
        <w:rPr>
          <w:rFonts w:ascii="Arial" w:hAnsi="Arial" w:cs="Arial"/>
          <w:b/>
          <w:sz w:val="24"/>
          <w:szCs w:val="28"/>
        </w:rPr>
        <w:t>501113</w:t>
      </w:r>
    </w:p>
    <w:p w14:paraId="56E4B12A" w14:textId="77777777" w:rsidR="00D510D8" w:rsidRPr="00F450FD" w:rsidRDefault="00D510D8" w:rsidP="00D510D8">
      <w:pPr>
        <w:pStyle w:val="CRCoverPage"/>
        <w:outlineLvl w:val="0"/>
        <w:rPr>
          <w:b/>
          <w:noProof/>
          <w:sz w:val="24"/>
        </w:rPr>
      </w:pPr>
      <w:r>
        <w:rPr>
          <w:b/>
          <w:noProof/>
          <w:sz w:val="24"/>
        </w:rPr>
        <w:t>Athens</w:t>
      </w:r>
      <w:r w:rsidRPr="00F450FD">
        <w:rPr>
          <w:b/>
          <w:noProof/>
          <w:sz w:val="24"/>
        </w:rPr>
        <w:t xml:space="preserve">, </w:t>
      </w:r>
      <w:r>
        <w:rPr>
          <w:b/>
          <w:noProof/>
          <w:sz w:val="24"/>
        </w:rPr>
        <w:t>Greece</w:t>
      </w:r>
      <w:r w:rsidRPr="00F450FD">
        <w:rPr>
          <w:b/>
          <w:noProof/>
          <w:sz w:val="24"/>
        </w:rPr>
        <w:t>, 1</w:t>
      </w:r>
      <w:r>
        <w:rPr>
          <w:b/>
          <w:noProof/>
          <w:sz w:val="24"/>
        </w:rPr>
        <w:t>7</w:t>
      </w:r>
      <w:r w:rsidRPr="00F450FD">
        <w:rPr>
          <w:b/>
          <w:noProof/>
          <w:sz w:val="24"/>
          <w:vertAlign w:val="superscript"/>
        </w:rPr>
        <w:t>th</w:t>
      </w:r>
      <w:r w:rsidRPr="00F450FD">
        <w:rPr>
          <w:b/>
          <w:noProof/>
          <w:sz w:val="24"/>
        </w:rPr>
        <w:t xml:space="preserve"> – </w:t>
      </w:r>
      <w:r>
        <w:rPr>
          <w:b/>
          <w:noProof/>
          <w:sz w:val="24"/>
        </w:rPr>
        <w:t>21</w:t>
      </w:r>
      <w:r w:rsidRPr="00786A4B">
        <w:rPr>
          <w:b/>
          <w:noProof/>
          <w:sz w:val="24"/>
          <w:vertAlign w:val="superscript"/>
        </w:rPr>
        <w:t>st</w:t>
      </w:r>
      <w:r>
        <w:rPr>
          <w:b/>
          <w:noProof/>
          <w:sz w:val="24"/>
        </w:rPr>
        <w:t xml:space="preserve"> , Feburary</w:t>
      </w:r>
      <w:r w:rsidRPr="00F450FD">
        <w:rPr>
          <w:b/>
          <w:noProof/>
          <w:sz w:val="24"/>
        </w:rPr>
        <w:t xml:space="preserve"> 202</w:t>
      </w:r>
      <w:r>
        <w:rPr>
          <w:b/>
          <w:noProof/>
          <w:sz w:val="24"/>
        </w:rPr>
        <w:t>5</w:t>
      </w:r>
    </w:p>
    <w:p w14:paraId="201C2B64" w14:textId="54E0F5DB" w:rsidR="001459B3" w:rsidRPr="00154199" w:rsidRDefault="001459B3" w:rsidP="001459B3">
      <w:pPr>
        <w:tabs>
          <w:tab w:val="left" w:pos="1985"/>
          <w:tab w:val="left" w:pos="5527"/>
        </w:tabs>
        <w:spacing w:before="240" w:after="0"/>
        <w:jc w:val="both"/>
        <w:rPr>
          <w:rFonts w:ascii="Arial" w:hAnsi="Arial" w:cs="Arial"/>
          <w:sz w:val="22"/>
          <w:szCs w:val="22"/>
        </w:rPr>
      </w:pPr>
      <w:r w:rsidRPr="00154199">
        <w:rPr>
          <w:rFonts w:ascii="Arial" w:hAnsi="Arial" w:cs="Arial"/>
          <w:b/>
          <w:sz w:val="22"/>
          <w:szCs w:val="22"/>
        </w:rPr>
        <w:t>Agenda Item:</w:t>
      </w:r>
      <w:r w:rsidRPr="00154199">
        <w:rPr>
          <w:rFonts w:ascii="Arial" w:hAnsi="Arial" w:cs="Arial"/>
          <w:b/>
          <w:sz w:val="22"/>
          <w:szCs w:val="22"/>
        </w:rPr>
        <w:tab/>
      </w:r>
      <w:r w:rsidR="008D36B5">
        <w:rPr>
          <w:rFonts w:ascii="Arial" w:hAnsi="Arial" w:cs="Arial"/>
          <w:sz w:val="22"/>
          <w:szCs w:val="22"/>
        </w:rPr>
        <w:t>7</w:t>
      </w:r>
      <w:r w:rsidRPr="00154199">
        <w:rPr>
          <w:rFonts w:ascii="Arial" w:hAnsi="Arial" w:cs="Arial"/>
          <w:sz w:val="22"/>
          <w:szCs w:val="22"/>
        </w:rPr>
        <w:t>.</w:t>
      </w:r>
      <w:r w:rsidR="008D36B5">
        <w:rPr>
          <w:rFonts w:ascii="Arial" w:hAnsi="Arial" w:cs="Arial"/>
          <w:sz w:val="22"/>
          <w:szCs w:val="22"/>
        </w:rPr>
        <w:t>2</w:t>
      </w:r>
      <w:r w:rsidR="001F104C">
        <w:rPr>
          <w:rFonts w:ascii="Arial" w:hAnsi="Arial" w:cs="Arial"/>
          <w:sz w:val="22"/>
          <w:szCs w:val="22"/>
        </w:rPr>
        <w:t>3</w:t>
      </w:r>
      <w:r w:rsidRPr="00154199">
        <w:rPr>
          <w:rFonts w:ascii="Arial" w:hAnsi="Arial" w:cs="Arial"/>
          <w:sz w:val="22"/>
          <w:szCs w:val="22"/>
        </w:rPr>
        <w:t>.</w:t>
      </w:r>
      <w:r w:rsidR="008D36B5">
        <w:rPr>
          <w:rFonts w:ascii="Arial" w:hAnsi="Arial" w:cs="Arial"/>
          <w:sz w:val="22"/>
          <w:szCs w:val="22"/>
        </w:rPr>
        <w:t>3</w:t>
      </w:r>
      <w:r w:rsidRPr="00154199">
        <w:rPr>
          <w:rFonts w:ascii="Arial" w:hAnsi="Arial" w:cs="Arial"/>
          <w:sz w:val="22"/>
          <w:szCs w:val="22"/>
        </w:rPr>
        <w:t>.</w:t>
      </w:r>
      <w:r w:rsidR="008D36B5">
        <w:rPr>
          <w:rFonts w:ascii="Arial" w:hAnsi="Arial" w:cs="Arial"/>
          <w:sz w:val="22"/>
          <w:szCs w:val="22"/>
        </w:rPr>
        <w:t>1</w:t>
      </w:r>
    </w:p>
    <w:p w14:paraId="73B96056" w14:textId="77777777" w:rsidR="001459B3" w:rsidRPr="00457F73" w:rsidRDefault="001459B3" w:rsidP="001459B3">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29B1A83F" w14:textId="3F1DF475" w:rsidR="001459B3" w:rsidRDefault="001459B3" w:rsidP="001459B3">
      <w:pPr>
        <w:tabs>
          <w:tab w:val="left" w:pos="1985"/>
          <w:tab w:val="left" w:pos="8835"/>
        </w:tabs>
        <w:spacing w:after="0"/>
        <w:ind w:left="1985" w:hanging="1985"/>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Discussion on RRM requirements for </w:t>
      </w:r>
      <w:r w:rsidR="00A27F14">
        <w:rPr>
          <w:rFonts w:ascii="Arial" w:hAnsi="Arial" w:cs="Arial" w:hint="eastAsia"/>
          <w:sz w:val="22"/>
          <w:szCs w:val="22"/>
          <w:lang w:val="en-CA" w:eastAsia="zh-CN"/>
        </w:rPr>
        <w:t>UE</w:t>
      </w:r>
      <w:r w:rsidR="00A27F14">
        <w:rPr>
          <w:rFonts w:ascii="Arial" w:hAnsi="Arial" w:cs="Arial"/>
          <w:sz w:val="22"/>
          <w:szCs w:val="22"/>
          <w:lang w:eastAsia="zh-CN"/>
        </w:rPr>
        <w:t>-to-UE CLI handling</w:t>
      </w:r>
      <w:r w:rsidRPr="00722108">
        <w:rPr>
          <w:rFonts w:ascii="Arial" w:hAnsi="Arial" w:cs="Arial"/>
          <w:sz w:val="22"/>
          <w:szCs w:val="22"/>
          <w:lang w:val="en-CA"/>
        </w:rPr>
        <w:t xml:space="preserve"> (SBFD)</w:t>
      </w:r>
    </w:p>
    <w:p w14:paraId="1F904D09" w14:textId="77777777" w:rsidR="001459B3" w:rsidRPr="00457F73" w:rsidRDefault="001459B3" w:rsidP="001459B3">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48159B32" w14:textId="2A27DA96" w:rsidR="0003243E" w:rsidRPr="008B56BC" w:rsidRDefault="0003243E" w:rsidP="0003243E">
      <w:pPr>
        <w:rPr>
          <w:sz w:val="22"/>
          <w:szCs w:val="22"/>
          <w:lang w:val="en-CA"/>
        </w:rPr>
      </w:pPr>
      <w:r w:rsidRPr="008B56BC">
        <w:rPr>
          <w:sz w:val="22"/>
          <w:szCs w:val="22"/>
          <w:lang w:val="en-CA"/>
        </w:rPr>
        <w:t xml:space="preserve">The agreements on the SBFD CLI handling and </w:t>
      </w:r>
      <w:r>
        <w:rPr>
          <w:rFonts w:hint="eastAsia"/>
          <w:sz w:val="22"/>
          <w:szCs w:val="22"/>
          <w:lang w:val="en-CA" w:eastAsia="zh-CN"/>
        </w:rPr>
        <w:t xml:space="preserve">SBFD </w:t>
      </w:r>
      <w:r w:rsidRPr="008B56BC">
        <w:rPr>
          <w:sz w:val="22"/>
          <w:szCs w:val="22"/>
          <w:lang w:val="en-CA"/>
        </w:rPr>
        <w:t>operation during RAN4#11</w:t>
      </w:r>
      <w:r w:rsidR="007F23DE">
        <w:rPr>
          <w:sz w:val="22"/>
          <w:szCs w:val="22"/>
          <w:lang w:val="en-CA"/>
        </w:rPr>
        <w:t>3</w:t>
      </w:r>
      <w:r w:rsidRPr="008B56BC">
        <w:rPr>
          <w:sz w:val="22"/>
          <w:szCs w:val="22"/>
          <w:lang w:val="en-CA"/>
        </w:rPr>
        <w:t xml:space="preserve"> meeting </w:t>
      </w:r>
      <w:r>
        <w:rPr>
          <w:sz w:val="22"/>
          <w:szCs w:val="22"/>
          <w:lang w:val="en-CA"/>
        </w:rPr>
        <w:t>are</w:t>
      </w:r>
      <w:r w:rsidRPr="008B56BC">
        <w:rPr>
          <w:sz w:val="22"/>
          <w:szCs w:val="22"/>
          <w:lang w:val="en-CA"/>
        </w:rPr>
        <w:t xml:space="preserve"> captured in the approved WF [1]. </w:t>
      </w:r>
    </w:p>
    <w:p w14:paraId="7FEFA5F3" w14:textId="77777777" w:rsidR="0003243E" w:rsidRPr="008B56BC" w:rsidRDefault="0003243E" w:rsidP="0003243E">
      <w:pPr>
        <w:rPr>
          <w:sz w:val="22"/>
          <w:szCs w:val="22"/>
          <w:lang w:val="en-CA"/>
        </w:rPr>
      </w:pPr>
      <w:r w:rsidRPr="008B56BC">
        <w:rPr>
          <w:sz w:val="22"/>
          <w:szCs w:val="22"/>
          <w:lang w:val="en-CA"/>
        </w:rPr>
        <w:t xml:space="preserve">In this paper we provide our view </w:t>
      </w:r>
      <w:r>
        <w:rPr>
          <w:sz w:val="22"/>
          <w:szCs w:val="22"/>
          <w:lang w:val="en-CA"/>
        </w:rPr>
        <w:t xml:space="preserve">on the </w:t>
      </w:r>
      <w:r w:rsidRPr="008B56BC">
        <w:rPr>
          <w:sz w:val="22"/>
          <w:szCs w:val="22"/>
          <w:lang w:val="en-CA"/>
        </w:rPr>
        <w:t xml:space="preserve">listed open issues on RRM core requirement within related WID </w:t>
      </w:r>
      <w:r>
        <w:rPr>
          <w:sz w:val="22"/>
          <w:szCs w:val="22"/>
          <w:lang w:val="en-CA"/>
        </w:rPr>
        <w:t>[2] o</w:t>
      </w:r>
      <w:r w:rsidRPr="008B56BC">
        <w:rPr>
          <w:sz w:val="22"/>
          <w:szCs w:val="22"/>
          <w:lang w:val="en-CA"/>
        </w:rPr>
        <w:t>bjectives</w:t>
      </w:r>
      <w:r>
        <w:rPr>
          <w:sz w:val="22"/>
          <w:szCs w:val="22"/>
          <w:lang w:val="en-CA"/>
        </w:rPr>
        <w:t>:</w:t>
      </w:r>
    </w:p>
    <w:p w14:paraId="27BE64D9" w14:textId="77777777" w:rsidR="0003243E" w:rsidRPr="008B56BC" w:rsidRDefault="0003243E" w:rsidP="002E3060">
      <w:pPr>
        <w:numPr>
          <w:ilvl w:val="0"/>
          <w:numId w:val="15"/>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applicable RRM core requirements for CLI handling mechanisms [RAN4]</w:t>
      </w:r>
    </w:p>
    <w:p w14:paraId="4E2F9F30" w14:textId="77777777" w:rsidR="0003243E" w:rsidRPr="008B56BC" w:rsidRDefault="0003243E" w:rsidP="002E3060">
      <w:pPr>
        <w:numPr>
          <w:ilvl w:val="0"/>
          <w:numId w:val="15"/>
        </w:numPr>
        <w:spacing w:after="160" w:line="254" w:lineRule="auto"/>
        <w:ind w:right="-99"/>
        <w:rPr>
          <w:rFonts w:eastAsia="Malgun Gothic"/>
          <w:sz w:val="22"/>
          <w:szCs w:val="22"/>
          <w:lang w:eastAsia="ko-KR"/>
        </w:rPr>
      </w:pPr>
      <w:r w:rsidRPr="008B56BC">
        <w:rPr>
          <w:rFonts w:eastAsia="Malgun Gothic" w:hint="eastAsia"/>
          <w:sz w:val="22"/>
          <w:szCs w:val="22"/>
          <w:lang w:eastAsia="ko-KR"/>
        </w:rPr>
        <w:t>Specify other RRM core requirements for SBFD operation, if identified [RAN4]</w:t>
      </w:r>
    </w:p>
    <w:p w14:paraId="756DEFF7" w14:textId="77777777" w:rsidR="007C5DDD" w:rsidRPr="007C5DDD" w:rsidRDefault="00E2481F" w:rsidP="003C71E8">
      <w:pPr>
        <w:pStyle w:val="Heading1"/>
        <w:ind w:right="72"/>
      </w:pPr>
      <w:r w:rsidRPr="007C5DDD">
        <w:rPr>
          <w:lang w:val="sv-SE"/>
        </w:rPr>
        <w:t>Discussion</w:t>
      </w:r>
    </w:p>
    <w:p w14:paraId="6A0EFD47" w14:textId="36D57879" w:rsidR="00F202A2" w:rsidRPr="00E15D2C" w:rsidRDefault="007C5DDD" w:rsidP="007C5DDD">
      <w:pPr>
        <w:pStyle w:val="Heading1"/>
        <w:numPr>
          <w:ilvl w:val="0"/>
          <w:numId w:val="0"/>
        </w:numPr>
        <w:ind w:right="72"/>
      </w:pPr>
      <w:r>
        <w:t xml:space="preserve">2.1 </w:t>
      </w:r>
      <w:r w:rsidR="00E40EB8">
        <w:t>UE to UE CLI handling</w:t>
      </w:r>
    </w:p>
    <w:p w14:paraId="73F55478" w14:textId="24A529CF" w:rsidR="00836FD1" w:rsidRPr="00D14470" w:rsidRDefault="006B59A4" w:rsidP="00836FD1">
      <w:pPr>
        <w:pStyle w:val="Heading3"/>
        <w:spacing w:after="120"/>
      </w:pPr>
      <w:r>
        <w:t>L1-CLI</w:t>
      </w:r>
      <w:r w:rsidR="00FD1A34">
        <w:t xml:space="preserve"> RSSI</w:t>
      </w:r>
      <w:r>
        <w:t xml:space="preserve"> measurement method</w:t>
      </w:r>
      <w:r w:rsidR="00477836">
        <w:t>s</w:t>
      </w:r>
    </w:p>
    <w:tbl>
      <w:tblPr>
        <w:tblStyle w:val="TableGrid"/>
        <w:tblW w:w="0" w:type="auto"/>
        <w:tblLook w:val="04A0" w:firstRow="1" w:lastRow="0" w:firstColumn="1" w:lastColumn="0" w:noHBand="0" w:noVBand="1"/>
      </w:tblPr>
      <w:tblGrid>
        <w:gridCol w:w="10142"/>
      </w:tblGrid>
      <w:tr w:rsidR="00477836" w14:paraId="3EC7505F" w14:textId="77777777" w:rsidTr="00477836">
        <w:tc>
          <w:tcPr>
            <w:tcW w:w="10142" w:type="dxa"/>
          </w:tcPr>
          <w:p w14:paraId="1019889B" w14:textId="5F9556D1" w:rsidR="00D0038F" w:rsidRPr="00793D70" w:rsidRDefault="0074783B" w:rsidP="0074783B">
            <w:pPr>
              <w:spacing w:after="120"/>
              <w:rPr>
                <w:szCs w:val="24"/>
                <w:lang w:eastAsia="zh-CN"/>
              </w:rPr>
            </w:pPr>
            <w:r>
              <w:rPr>
                <w:szCs w:val="24"/>
                <w:lang w:eastAsia="zh-CN"/>
              </w:rPr>
              <w:t xml:space="preserve">RAN4 #113 </w:t>
            </w:r>
            <w:r w:rsidR="00D0038F" w:rsidRPr="00793D70">
              <w:rPr>
                <w:szCs w:val="24"/>
                <w:lang w:eastAsia="zh-CN"/>
              </w:rPr>
              <w:t>Agreements (from Thu AH session)</w:t>
            </w:r>
          </w:p>
          <w:p w14:paraId="3E9A5078" w14:textId="77777777" w:rsidR="00D0038F" w:rsidRPr="00793D70" w:rsidRDefault="00D0038F" w:rsidP="00D0038F">
            <w:pPr>
              <w:numPr>
                <w:ilvl w:val="1"/>
                <w:numId w:val="11"/>
              </w:numPr>
              <w:spacing w:after="120"/>
              <w:ind w:left="1440"/>
              <w:rPr>
                <w:szCs w:val="24"/>
                <w:lang w:eastAsia="zh-CN"/>
              </w:rPr>
            </w:pPr>
            <w:r w:rsidRPr="00793D70">
              <w:rPr>
                <w:szCs w:val="24"/>
                <w:lang w:eastAsia="zh-CN"/>
              </w:rPr>
              <w:t>RAN4 shall specify L1 CLI measurement requirements at least for below methods:</w:t>
            </w:r>
          </w:p>
          <w:p w14:paraId="410DD1E0" w14:textId="77777777" w:rsidR="00D0038F" w:rsidRPr="00793D70" w:rsidRDefault="00D0038F" w:rsidP="00D0038F">
            <w:pPr>
              <w:numPr>
                <w:ilvl w:val="2"/>
                <w:numId w:val="11"/>
              </w:numPr>
              <w:spacing w:after="120"/>
              <w:ind w:left="1800"/>
              <w:rPr>
                <w:szCs w:val="24"/>
                <w:lang w:eastAsia="zh-CN"/>
              </w:rPr>
            </w:pPr>
            <w:r w:rsidRPr="00793D70">
              <w:rPr>
                <w:szCs w:val="24"/>
                <w:lang w:eastAsia="zh-CN"/>
              </w:rPr>
              <w:t xml:space="preserve">Method#1: UE measures RSSI within DL </w:t>
            </w:r>
            <w:proofErr w:type="spellStart"/>
            <w:r w:rsidRPr="00793D70">
              <w:rPr>
                <w:szCs w:val="24"/>
                <w:lang w:eastAsia="zh-CN"/>
              </w:rPr>
              <w:t>subband</w:t>
            </w:r>
            <w:proofErr w:type="spellEnd"/>
          </w:p>
          <w:p w14:paraId="4A3966C0" w14:textId="77777777" w:rsidR="00D0038F" w:rsidRPr="00793D70" w:rsidRDefault="00D0038F" w:rsidP="00D0038F">
            <w:pPr>
              <w:numPr>
                <w:ilvl w:val="2"/>
                <w:numId w:val="11"/>
              </w:numPr>
              <w:spacing w:after="120"/>
              <w:ind w:left="1800"/>
              <w:rPr>
                <w:szCs w:val="24"/>
                <w:lang w:eastAsia="zh-CN"/>
              </w:rPr>
            </w:pPr>
            <w:r w:rsidRPr="00793D70">
              <w:rPr>
                <w:szCs w:val="24"/>
                <w:lang w:eastAsia="zh-CN"/>
              </w:rPr>
              <w:t xml:space="preserve">Method#2: UE measures RSRP of aggressor UE within UL </w:t>
            </w:r>
            <w:proofErr w:type="spellStart"/>
            <w:r w:rsidRPr="00793D70">
              <w:rPr>
                <w:szCs w:val="24"/>
                <w:lang w:eastAsia="zh-CN"/>
              </w:rPr>
              <w:t>subband</w:t>
            </w:r>
            <w:proofErr w:type="spellEnd"/>
            <w:r w:rsidRPr="00793D70">
              <w:rPr>
                <w:szCs w:val="24"/>
                <w:lang w:eastAsia="zh-CN"/>
              </w:rPr>
              <w:t xml:space="preserve"> </w:t>
            </w:r>
          </w:p>
          <w:p w14:paraId="1727AE91" w14:textId="77777777" w:rsidR="00D0038F" w:rsidRPr="00793D70" w:rsidRDefault="00D0038F" w:rsidP="00D0038F">
            <w:pPr>
              <w:numPr>
                <w:ilvl w:val="1"/>
                <w:numId w:val="11"/>
              </w:numPr>
              <w:spacing w:after="120"/>
              <w:ind w:left="1440"/>
              <w:rPr>
                <w:szCs w:val="24"/>
                <w:lang w:eastAsia="zh-CN"/>
              </w:rPr>
            </w:pPr>
            <w:r w:rsidRPr="00793D70">
              <w:rPr>
                <w:szCs w:val="24"/>
                <w:lang w:eastAsia="zh-CN"/>
              </w:rPr>
              <w:t>Additional methods can be considered based on further RAN1 agreements.</w:t>
            </w:r>
          </w:p>
          <w:p w14:paraId="2A55F5E6" w14:textId="7FF98952" w:rsidR="00477836" w:rsidRPr="0074783B" w:rsidRDefault="00D0038F" w:rsidP="0074783B">
            <w:pPr>
              <w:numPr>
                <w:ilvl w:val="1"/>
                <w:numId w:val="11"/>
              </w:numPr>
              <w:spacing w:after="120"/>
              <w:ind w:left="1440"/>
              <w:rPr>
                <w:szCs w:val="24"/>
                <w:lang w:eastAsia="zh-CN"/>
              </w:rPr>
            </w:pPr>
            <w:r w:rsidRPr="00793D70">
              <w:rPr>
                <w:szCs w:val="24"/>
                <w:lang w:eastAsia="zh-CN"/>
              </w:rPr>
              <w:t>Differentiation on requirements based on different methods should be considered, based on further RAN1 conclusions.</w:t>
            </w:r>
          </w:p>
        </w:tc>
      </w:tr>
    </w:tbl>
    <w:p w14:paraId="42B9D16E" w14:textId="77777777" w:rsidR="00477836" w:rsidRPr="00477836" w:rsidRDefault="00477836" w:rsidP="00567DFD">
      <w:pPr>
        <w:spacing w:after="120"/>
        <w:rPr>
          <w:color w:val="000000" w:themeColor="text1"/>
          <w:lang w:val="x-none"/>
        </w:rPr>
      </w:pPr>
    </w:p>
    <w:p w14:paraId="240C3E96" w14:textId="744DC623" w:rsidR="00567DFD" w:rsidRPr="006A1EBE" w:rsidRDefault="00330A12" w:rsidP="00567DFD">
      <w:pPr>
        <w:spacing w:after="120"/>
        <w:rPr>
          <w:color w:val="000000" w:themeColor="text1"/>
        </w:rPr>
      </w:pPr>
      <w:r>
        <w:rPr>
          <w:color w:val="000000" w:themeColor="text1"/>
        </w:rPr>
        <w:t>There</w:t>
      </w:r>
      <w:r w:rsidR="00A12281">
        <w:rPr>
          <w:color w:val="000000" w:themeColor="text1"/>
        </w:rPr>
        <w:t xml:space="preserve"> are some </w:t>
      </w:r>
      <w:r w:rsidR="00A01DD8">
        <w:rPr>
          <w:color w:val="000000" w:themeColor="text1"/>
        </w:rPr>
        <w:t>progresses</w:t>
      </w:r>
      <w:r w:rsidR="00A12281">
        <w:rPr>
          <w:color w:val="000000" w:themeColor="text1"/>
        </w:rPr>
        <w:t xml:space="preserve"> in RAN1 for </w:t>
      </w:r>
      <w:r w:rsidR="00BA5C4A">
        <w:rPr>
          <w:color w:val="000000" w:themeColor="text1"/>
        </w:rPr>
        <w:t xml:space="preserve">CLI- </w:t>
      </w:r>
      <w:r w:rsidR="00A12281">
        <w:rPr>
          <w:color w:val="000000" w:themeColor="text1"/>
        </w:rPr>
        <w:t xml:space="preserve">RSSI </w:t>
      </w:r>
      <w:r w:rsidR="00BA5C4A">
        <w:rPr>
          <w:color w:val="000000" w:themeColor="text1"/>
        </w:rPr>
        <w:t xml:space="preserve">measurement </w:t>
      </w:r>
      <w:r w:rsidR="001F394C">
        <w:rPr>
          <w:color w:val="000000" w:themeColor="text1"/>
        </w:rPr>
        <w:t>and these can be reflected on the latest RAN1 agreements</w:t>
      </w:r>
      <w:r w:rsidR="00BF1483">
        <w:rPr>
          <w:color w:val="000000" w:themeColor="text1"/>
        </w:rPr>
        <w:t xml:space="preserve"> as follow:</w:t>
      </w:r>
    </w:p>
    <w:tbl>
      <w:tblPr>
        <w:tblStyle w:val="TableGrid"/>
        <w:tblpPr w:leftFromText="180" w:rightFromText="180" w:vertAnchor="text" w:horzAnchor="margin" w:tblpY="-23"/>
        <w:tblW w:w="0" w:type="auto"/>
        <w:tblLook w:val="04A0" w:firstRow="1" w:lastRow="0" w:firstColumn="1" w:lastColumn="0" w:noHBand="0" w:noVBand="1"/>
      </w:tblPr>
      <w:tblGrid>
        <w:gridCol w:w="9629"/>
      </w:tblGrid>
      <w:tr w:rsidR="00567DFD" w14:paraId="6271F4E2" w14:textId="77777777" w:rsidTr="00527065">
        <w:tc>
          <w:tcPr>
            <w:tcW w:w="9629" w:type="dxa"/>
          </w:tcPr>
          <w:p w14:paraId="04C9D431" w14:textId="6568632F" w:rsidR="00567DFD" w:rsidRDefault="00567DFD" w:rsidP="00527065">
            <w:pPr>
              <w:spacing w:after="120"/>
              <w:rPr>
                <w:i/>
                <w:iCs/>
                <w:color w:val="000000" w:themeColor="text1"/>
                <w:sz w:val="18"/>
                <w:szCs w:val="18"/>
              </w:rPr>
            </w:pPr>
            <w:r w:rsidRPr="0085420F">
              <w:rPr>
                <w:i/>
                <w:iCs/>
                <w:color w:val="000000" w:themeColor="text1"/>
                <w:sz w:val="18"/>
                <w:szCs w:val="18"/>
              </w:rPr>
              <w:t>RAN1#11</w:t>
            </w:r>
            <w:r w:rsidR="00925423">
              <w:rPr>
                <w:i/>
                <w:iCs/>
                <w:color w:val="000000" w:themeColor="text1"/>
                <w:sz w:val="18"/>
                <w:szCs w:val="18"/>
              </w:rPr>
              <w:t>9</w:t>
            </w:r>
            <w:r w:rsidRPr="0085420F">
              <w:rPr>
                <w:i/>
                <w:iCs/>
                <w:color w:val="000000" w:themeColor="text1"/>
                <w:sz w:val="18"/>
                <w:szCs w:val="18"/>
              </w:rPr>
              <w:t xml:space="preserve">: </w:t>
            </w:r>
          </w:p>
          <w:p w14:paraId="7564EE1D" w14:textId="29A93425" w:rsidR="00AA6101" w:rsidRPr="00AA6101" w:rsidRDefault="00AA6101" w:rsidP="00527065">
            <w:pPr>
              <w:spacing w:after="120"/>
              <w:rPr>
                <w:b/>
                <w:bCs/>
                <w:color w:val="000000" w:themeColor="text1"/>
                <w:sz w:val="18"/>
                <w:szCs w:val="18"/>
              </w:rPr>
            </w:pPr>
            <w:r w:rsidRPr="00AA6101">
              <w:rPr>
                <w:b/>
                <w:bCs/>
                <w:color w:val="000000" w:themeColor="text1"/>
                <w:sz w:val="18"/>
                <w:szCs w:val="18"/>
              </w:rPr>
              <w:t>Agreement</w:t>
            </w:r>
          </w:p>
          <w:p w14:paraId="7FA6346C" w14:textId="77777777" w:rsidR="00925423" w:rsidRPr="00925423" w:rsidRDefault="00925423" w:rsidP="00925423">
            <w:pPr>
              <w:tabs>
                <w:tab w:val="left" w:pos="0"/>
              </w:tabs>
              <w:contextualSpacing/>
              <w:rPr>
                <w:i/>
                <w:iCs/>
                <w:sz w:val="18"/>
                <w:szCs w:val="18"/>
              </w:rPr>
            </w:pPr>
            <w:r w:rsidRPr="00925423">
              <w:rPr>
                <w:i/>
                <w:iCs/>
                <w:sz w:val="18"/>
                <w:szCs w:val="18"/>
              </w:rPr>
              <w:t>For L1 UE-to-UE CLI measurement and reporting, Method#3 is supported</w:t>
            </w:r>
          </w:p>
          <w:p w14:paraId="26361A42" w14:textId="77777777" w:rsidR="00925423" w:rsidRPr="00925423" w:rsidRDefault="00925423" w:rsidP="00925423">
            <w:pPr>
              <w:pStyle w:val="ListParagraph"/>
              <w:numPr>
                <w:ilvl w:val="0"/>
                <w:numId w:val="35"/>
              </w:numPr>
              <w:tabs>
                <w:tab w:val="left" w:pos="0"/>
              </w:tabs>
              <w:rPr>
                <w:i/>
                <w:iCs/>
                <w:sz w:val="18"/>
                <w:szCs w:val="18"/>
              </w:rPr>
            </w:pPr>
            <w:r w:rsidRPr="00925423">
              <w:rPr>
                <w:i/>
                <w:iCs/>
                <w:sz w:val="18"/>
                <w:szCs w:val="18"/>
              </w:rPr>
              <w:t xml:space="preserve">Method #3: UE measures RSSI within UL </w:t>
            </w:r>
            <w:proofErr w:type="spellStart"/>
            <w:r w:rsidRPr="00925423">
              <w:rPr>
                <w:i/>
                <w:iCs/>
                <w:sz w:val="18"/>
                <w:szCs w:val="18"/>
              </w:rPr>
              <w:t>subband</w:t>
            </w:r>
            <w:proofErr w:type="spellEnd"/>
          </w:p>
          <w:p w14:paraId="3BEC90C0" w14:textId="77777777" w:rsidR="0006263C" w:rsidRDefault="00925423" w:rsidP="0006263C">
            <w:pPr>
              <w:pStyle w:val="ListParagraph"/>
              <w:numPr>
                <w:ilvl w:val="0"/>
                <w:numId w:val="35"/>
              </w:numPr>
              <w:tabs>
                <w:tab w:val="left" w:pos="0"/>
              </w:tabs>
              <w:rPr>
                <w:i/>
                <w:iCs/>
                <w:sz w:val="18"/>
                <w:szCs w:val="18"/>
              </w:rPr>
            </w:pPr>
            <w:r w:rsidRPr="00925423">
              <w:rPr>
                <w:i/>
                <w:iCs/>
                <w:sz w:val="18"/>
                <w:szCs w:val="18"/>
              </w:rPr>
              <w:t>A UE cannot be configured to perform measurement using Method #1 and Methods#3 in the same OFDM symbol. Measurement resource(s) corresponding to Methods #1 and #3 shall not be associated with the same CSI-</w:t>
            </w:r>
            <w:proofErr w:type="spellStart"/>
            <w:r w:rsidRPr="00925423">
              <w:rPr>
                <w:i/>
                <w:iCs/>
                <w:sz w:val="18"/>
                <w:szCs w:val="18"/>
              </w:rPr>
              <w:t>ReportConfig</w:t>
            </w:r>
            <w:proofErr w:type="spellEnd"/>
            <w:r w:rsidRPr="00925423">
              <w:rPr>
                <w:i/>
                <w:iCs/>
                <w:sz w:val="18"/>
                <w:szCs w:val="18"/>
              </w:rPr>
              <w:t>.</w:t>
            </w:r>
          </w:p>
          <w:p w14:paraId="4381F629" w14:textId="77777777" w:rsidR="00AA6101" w:rsidRPr="00AA6101" w:rsidRDefault="00AA6101" w:rsidP="00AA6101">
            <w:pPr>
              <w:tabs>
                <w:tab w:val="left" w:pos="0"/>
              </w:tabs>
              <w:rPr>
                <w:b/>
                <w:bCs/>
                <w:sz w:val="18"/>
                <w:szCs w:val="18"/>
              </w:rPr>
            </w:pPr>
            <w:r w:rsidRPr="00AA6101">
              <w:rPr>
                <w:b/>
                <w:bCs/>
                <w:sz w:val="18"/>
                <w:szCs w:val="18"/>
              </w:rPr>
              <w:t>Conclusion</w:t>
            </w:r>
          </w:p>
          <w:p w14:paraId="6BCD6652" w14:textId="77777777" w:rsidR="00AA6101" w:rsidRPr="00AA6101" w:rsidRDefault="00AA6101" w:rsidP="00AA6101">
            <w:pPr>
              <w:tabs>
                <w:tab w:val="left" w:pos="0"/>
              </w:tabs>
              <w:contextualSpacing/>
              <w:rPr>
                <w:i/>
                <w:iCs/>
                <w:sz w:val="18"/>
                <w:szCs w:val="18"/>
              </w:rPr>
            </w:pPr>
            <w:r w:rsidRPr="00AA6101">
              <w:rPr>
                <w:i/>
                <w:iCs/>
                <w:sz w:val="18"/>
                <w:szCs w:val="18"/>
              </w:rPr>
              <w:t>There is no RAN1 consensus on the following:</w:t>
            </w:r>
          </w:p>
          <w:p w14:paraId="17021AA4" w14:textId="0A832B7B" w:rsidR="00AA6101" w:rsidRDefault="00AA6101" w:rsidP="00AA6101">
            <w:pPr>
              <w:tabs>
                <w:tab w:val="left" w:pos="0"/>
              </w:tabs>
              <w:contextualSpacing/>
              <w:rPr>
                <w:i/>
                <w:iCs/>
                <w:sz w:val="18"/>
                <w:szCs w:val="18"/>
              </w:rPr>
            </w:pPr>
            <w:r w:rsidRPr="00AA6101">
              <w:rPr>
                <w:i/>
                <w:iCs/>
                <w:sz w:val="18"/>
                <w:szCs w:val="18"/>
              </w:rPr>
              <w:t>-</w:t>
            </w:r>
            <w:r w:rsidRPr="00AA6101">
              <w:rPr>
                <w:i/>
                <w:iCs/>
                <w:sz w:val="18"/>
                <w:szCs w:val="18"/>
              </w:rPr>
              <w:tab/>
            </w:r>
            <w:proofErr w:type="spellStart"/>
            <w:r w:rsidRPr="00AA6101">
              <w:rPr>
                <w:i/>
                <w:iCs/>
                <w:sz w:val="18"/>
                <w:szCs w:val="18"/>
              </w:rPr>
              <w:t>Subband</w:t>
            </w:r>
            <w:proofErr w:type="spellEnd"/>
            <w:r w:rsidRPr="00AA6101">
              <w:rPr>
                <w:i/>
                <w:iCs/>
                <w:sz w:val="18"/>
                <w:szCs w:val="18"/>
              </w:rPr>
              <w:t xml:space="preserve"> CLI-RSSI reporting for L1 CLI-RSSI measurement in Rel-19.</w:t>
            </w:r>
          </w:p>
          <w:p w14:paraId="430FDDB6" w14:textId="77777777" w:rsidR="00AA6101" w:rsidRPr="00AA6101" w:rsidRDefault="00AA6101" w:rsidP="00AA6101">
            <w:pPr>
              <w:tabs>
                <w:tab w:val="left" w:pos="0"/>
              </w:tabs>
              <w:contextualSpacing/>
              <w:rPr>
                <w:i/>
                <w:iCs/>
                <w:sz w:val="18"/>
                <w:szCs w:val="18"/>
              </w:rPr>
            </w:pPr>
          </w:p>
          <w:p w14:paraId="46C4C4F8" w14:textId="77777777" w:rsidR="00AA6101" w:rsidRPr="00AA6101" w:rsidRDefault="00AA6101" w:rsidP="00AA6101">
            <w:pPr>
              <w:tabs>
                <w:tab w:val="left" w:pos="0"/>
              </w:tabs>
              <w:rPr>
                <w:b/>
                <w:bCs/>
                <w:sz w:val="18"/>
                <w:szCs w:val="18"/>
              </w:rPr>
            </w:pPr>
            <w:r w:rsidRPr="00AA6101">
              <w:rPr>
                <w:b/>
                <w:bCs/>
                <w:sz w:val="18"/>
                <w:szCs w:val="18"/>
              </w:rPr>
              <w:t>Conclusion</w:t>
            </w:r>
          </w:p>
          <w:p w14:paraId="5296135F" w14:textId="05C52B33" w:rsidR="008D7EE2" w:rsidRPr="008D7EE2" w:rsidRDefault="00AA6101" w:rsidP="00AA6101">
            <w:pPr>
              <w:tabs>
                <w:tab w:val="left" w:pos="0"/>
              </w:tabs>
              <w:rPr>
                <w:i/>
                <w:iCs/>
                <w:sz w:val="18"/>
                <w:szCs w:val="18"/>
              </w:rPr>
            </w:pPr>
            <w:r w:rsidRPr="00AA6101">
              <w:rPr>
                <w:i/>
                <w:iCs/>
                <w:sz w:val="18"/>
                <w:szCs w:val="18"/>
              </w:rPr>
              <w:t xml:space="preserve">For Method#1 (RSSI measurement within DL </w:t>
            </w:r>
            <w:proofErr w:type="spellStart"/>
            <w:r w:rsidRPr="00AA6101">
              <w:rPr>
                <w:i/>
                <w:iCs/>
                <w:sz w:val="18"/>
                <w:szCs w:val="18"/>
              </w:rPr>
              <w:t>subband</w:t>
            </w:r>
            <w:proofErr w:type="spellEnd"/>
            <w:r w:rsidRPr="00AA6101">
              <w:rPr>
                <w:i/>
                <w:iCs/>
                <w:sz w:val="18"/>
                <w:szCs w:val="18"/>
              </w:rPr>
              <w:t xml:space="preserve">) with the frequency resources of CLI-RSSI measurement resource type#2 (One CLI-RSSI measurement resource across two DL </w:t>
            </w:r>
            <w:proofErr w:type="spellStart"/>
            <w:r w:rsidRPr="00AA6101">
              <w:rPr>
                <w:i/>
                <w:iCs/>
                <w:sz w:val="18"/>
                <w:szCs w:val="18"/>
              </w:rPr>
              <w:t>subbands</w:t>
            </w:r>
            <w:proofErr w:type="spellEnd"/>
            <w:r w:rsidRPr="00AA6101">
              <w:rPr>
                <w:i/>
                <w:iCs/>
                <w:sz w:val="18"/>
                <w:szCs w:val="18"/>
              </w:rPr>
              <w:t>), two per-DL-</w:t>
            </w:r>
            <w:proofErr w:type="spellStart"/>
            <w:r w:rsidRPr="00AA6101">
              <w:rPr>
                <w:i/>
                <w:iCs/>
                <w:sz w:val="18"/>
                <w:szCs w:val="18"/>
              </w:rPr>
              <w:t>subband</w:t>
            </w:r>
            <w:proofErr w:type="spellEnd"/>
            <w:r w:rsidRPr="00AA6101">
              <w:rPr>
                <w:i/>
                <w:iCs/>
                <w:sz w:val="18"/>
                <w:szCs w:val="18"/>
              </w:rPr>
              <w:t xml:space="preserve"> CLI-RSSI measurements reports with wideband report in each DL-</w:t>
            </w:r>
            <w:proofErr w:type="spellStart"/>
            <w:r w:rsidRPr="00AA6101">
              <w:rPr>
                <w:i/>
                <w:iCs/>
                <w:sz w:val="18"/>
                <w:szCs w:val="18"/>
              </w:rPr>
              <w:t>subband</w:t>
            </w:r>
            <w:proofErr w:type="spellEnd"/>
            <w:r w:rsidRPr="00AA6101">
              <w:rPr>
                <w:i/>
                <w:iCs/>
                <w:sz w:val="18"/>
                <w:szCs w:val="18"/>
              </w:rPr>
              <w:t xml:space="preserve"> is not supported.</w:t>
            </w:r>
          </w:p>
        </w:tc>
      </w:tr>
    </w:tbl>
    <w:p w14:paraId="6B478BE1" w14:textId="77777777" w:rsidR="00B314AD" w:rsidRDefault="00B314AD" w:rsidP="00B314AD">
      <w:pPr>
        <w:rPr>
          <w:lang w:eastAsia="x-none"/>
        </w:rPr>
      </w:pPr>
    </w:p>
    <w:p w14:paraId="135B938E" w14:textId="694FD496" w:rsidR="00B314AD" w:rsidRDefault="00366AE7" w:rsidP="00B314AD">
      <w:pPr>
        <w:rPr>
          <w:lang w:eastAsia="x-none"/>
        </w:rPr>
      </w:pPr>
      <w:r>
        <w:rPr>
          <w:lang w:eastAsia="x-none"/>
        </w:rPr>
        <w:t>For Method #1</w:t>
      </w:r>
      <w:r w:rsidRPr="00401C7D">
        <w:rPr>
          <w:lang w:eastAsia="x-none"/>
        </w:rPr>
        <w:t xml:space="preserve">(RSSI measurement within DL </w:t>
      </w:r>
      <w:proofErr w:type="spellStart"/>
      <w:r w:rsidRPr="00401C7D">
        <w:rPr>
          <w:lang w:eastAsia="x-none"/>
        </w:rPr>
        <w:t>subband</w:t>
      </w:r>
      <w:proofErr w:type="spellEnd"/>
      <w:r w:rsidR="00621C54" w:rsidRPr="00401C7D">
        <w:rPr>
          <w:lang w:eastAsia="x-none"/>
        </w:rPr>
        <w:t>)</w:t>
      </w:r>
      <w:r w:rsidR="00621C54">
        <w:rPr>
          <w:lang w:eastAsia="x-none"/>
        </w:rPr>
        <w:t>, the</w:t>
      </w:r>
      <w:r w:rsidR="00B314AD" w:rsidRPr="00B314AD">
        <w:rPr>
          <w:lang w:eastAsia="x-none"/>
        </w:rPr>
        <w:t xml:space="preserve"> wideband RSSI measurement report will not differentiate the frequency location of the RSSI measurement resource within the DL </w:t>
      </w:r>
      <w:proofErr w:type="spellStart"/>
      <w:r w:rsidR="00B314AD" w:rsidRPr="00B314AD">
        <w:rPr>
          <w:lang w:eastAsia="x-none"/>
        </w:rPr>
        <w:t>subband</w:t>
      </w:r>
      <w:proofErr w:type="spellEnd"/>
      <w:r w:rsidR="00501E57">
        <w:rPr>
          <w:lang w:eastAsia="x-none"/>
        </w:rPr>
        <w:t xml:space="preserve"> a</w:t>
      </w:r>
      <w:r w:rsidR="00621C54">
        <w:rPr>
          <w:lang w:eastAsia="x-none"/>
        </w:rPr>
        <w:t>s noticed from RAN1 agreement</w:t>
      </w:r>
      <w:r w:rsidR="00501E57">
        <w:rPr>
          <w:lang w:eastAsia="x-none"/>
        </w:rPr>
        <w:t xml:space="preserve">. </w:t>
      </w:r>
    </w:p>
    <w:p w14:paraId="42EABD96" w14:textId="5E913634" w:rsidR="00501E57" w:rsidRDefault="00501E57" w:rsidP="00B314AD">
      <w:pPr>
        <w:rPr>
          <w:lang w:eastAsia="x-none"/>
        </w:rPr>
      </w:pPr>
      <w:r>
        <w:rPr>
          <w:lang w:eastAsia="x-none"/>
        </w:rPr>
        <w:lastRenderedPageBreak/>
        <w:t>For Method #3</w:t>
      </w:r>
      <w:r w:rsidR="00351872" w:rsidRPr="00AA6101">
        <w:rPr>
          <w:i/>
          <w:iCs/>
          <w:sz w:val="18"/>
          <w:szCs w:val="18"/>
        </w:rPr>
        <w:t xml:space="preserve">(RSSI measurement within </w:t>
      </w:r>
      <w:r w:rsidR="00351872">
        <w:rPr>
          <w:i/>
          <w:iCs/>
          <w:sz w:val="18"/>
          <w:szCs w:val="18"/>
        </w:rPr>
        <w:t>U</w:t>
      </w:r>
      <w:r w:rsidR="00351872" w:rsidRPr="00AA6101">
        <w:rPr>
          <w:i/>
          <w:iCs/>
          <w:sz w:val="18"/>
          <w:szCs w:val="18"/>
        </w:rPr>
        <w:t xml:space="preserve">L </w:t>
      </w:r>
      <w:proofErr w:type="spellStart"/>
      <w:r w:rsidR="00351872" w:rsidRPr="00AA6101">
        <w:rPr>
          <w:i/>
          <w:iCs/>
          <w:sz w:val="18"/>
          <w:szCs w:val="18"/>
        </w:rPr>
        <w:t>subband</w:t>
      </w:r>
      <w:proofErr w:type="spellEnd"/>
      <w:r w:rsidR="00351872">
        <w:rPr>
          <w:i/>
          <w:iCs/>
          <w:sz w:val="18"/>
          <w:szCs w:val="18"/>
        </w:rPr>
        <w:t>)</w:t>
      </w:r>
      <w:r w:rsidR="00351872">
        <w:rPr>
          <w:lang w:eastAsia="x-none"/>
        </w:rPr>
        <w:t>, due to the UE to UE CLI issue most</w:t>
      </w:r>
      <w:r w:rsidR="00BA642C">
        <w:rPr>
          <w:lang w:eastAsia="x-none"/>
        </w:rPr>
        <w:t xml:space="preserve"> likely will happen for the case where the aggressor UE transmitting in the UL </w:t>
      </w:r>
      <w:proofErr w:type="spellStart"/>
      <w:r w:rsidR="00BA642C">
        <w:rPr>
          <w:lang w:eastAsia="x-none"/>
        </w:rPr>
        <w:t>subband</w:t>
      </w:r>
      <w:proofErr w:type="spellEnd"/>
      <w:r w:rsidR="00BA642C">
        <w:rPr>
          <w:lang w:eastAsia="x-none"/>
        </w:rPr>
        <w:t xml:space="preserve"> </w:t>
      </w:r>
      <w:r w:rsidR="00C93C6A">
        <w:rPr>
          <w:lang w:eastAsia="x-none"/>
        </w:rPr>
        <w:t>interference the UE which is very close to the aggressor DL transmission.</w:t>
      </w:r>
    </w:p>
    <w:p w14:paraId="7FBA14CD" w14:textId="739987F2" w:rsidR="00A013CD" w:rsidRDefault="00A013CD" w:rsidP="00B314AD">
      <w:pPr>
        <w:rPr>
          <w:lang w:eastAsia="x-none"/>
        </w:rPr>
      </w:pPr>
      <w:r>
        <w:rPr>
          <w:lang w:eastAsia="x-none"/>
        </w:rPr>
        <w:t>By agree</w:t>
      </w:r>
      <w:r w:rsidR="006F3430">
        <w:rPr>
          <w:lang w:eastAsia="x-none"/>
        </w:rPr>
        <w:t>ing to</w:t>
      </w:r>
      <w:r>
        <w:rPr>
          <w:lang w:eastAsia="x-none"/>
        </w:rPr>
        <w:t xml:space="preserve"> support method #3, the RSSI measurement can give the </w:t>
      </w:r>
      <w:proofErr w:type="spellStart"/>
      <w:r>
        <w:rPr>
          <w:lang w:eastAsia="x-none"/>
        </w:rPr>
        <w:t>gNB</w:t>
      </w:r>
      <w:proofErr w:type="spellEnd"/>
      <w:r>
        <w:rPr>
          <w:lang w:eastAsia="x-none"/>
        </w:rPr>
        <w:t xml:space="preserve"> a better understanding where the CLI issue </w:t>
      </w:r>
      <w:r w:rsidR="00401C7D">
        <w:rPr>
          <w:lang w:eastAsia="x-none"/>
        </w:rPr>
        <w:t>exist</w:t>
      </w:r>
      <w:r>
        <w:rPr>
          <w:lang w:eastAsia="x-none"/>
        </w:rPr>
        <w:t xml:space="preserve"> in the frequency domain. </w:t>
      </w:r>
    </w:p>
    <w:p w14:paraId="03924449" w14:textId="47A9B587" w:rsidR="00501E57" w:rsidRDefault="004620A6" w:rsidP="00B314AD">
      <w:pPr>
        <w:rPr>
          <w:lang w:eastAsia="x-none"/>
        </w:rPr>
      </w:pPr>
      <w:r>
        <w:rPr>
          <w:lang w:eastAsia="x-none"/>
        </w:rPr>
        <w:t>Also,</w:t>
      </w:r>
      <w:r w:rsidR="00501E57">
        <w:rPr>
          <w:lang w:eastAsia="x-none"/>
        </w:rPr>
        <w:t xml:space="preserve"> the RSSI measurement within DL </w:t>
      </w:r>
      <w:proofErr w:type="spellStart"/>
      <w:r w:rsidR="00501E57">
        <w:rPr>
          <w:lang w:eastAsia="x-none"/>
        </w:rPr>
        <w:t>subband</w:t>
      </w:r>
      <w:proofErr w:type="spellEnd"/>
      <w:r w:rsidR="00501E57">
        <w:rPr>
          <w:lang w:eastAsia="x-none"/>
        </w:rPr>
        <w:t xml:space="preserve"> and UL </w:t>
      </w:r>
      <w:proofErr w:type="spellStart"/>
      <w:r w:rsidR="00501E57">
        <w:rPr>
          <w:lang w:eastAsia="x-none"/>
        </w:rPr>
        <w:t>subband</w:t>
      </w:r>
      <w:proofErr w:type="spellEnd"/>
      <w:r w:rsidR="00501E57">
        <w:rPr>
          <w:lang w:eastAsia="x-none"/>
        </w:rPr>
        <w:t xml:space="preserve"> </w:t>
      </w:r>
      <w:r w:rsidR="00401C7D">
        <w:rPr>
          <w:lang w:eastAsia="x-none"/>
        </w:rPr>
        <w:t>cannot</w:t>
      </w:r>
      <w:r w:rsidR="00501E57">
        <w:rPr>
          <w:lang w:eastAsia="x-none"/>
        </w:rPr>
        <w:t xml:space="preserve"> be within the same OFDM symbol which </w:t>
      </w:r>
      <w:r>
        <w:rPr>
          <w:lang w:eastAsia="x-none"/>
        </w:rPr>
        <w:t>can differentiate the CLI issue from time perspective.</w:t>
      </w:r>
    </w:p>
    <w:p w14:paraId="2E8EFCC9" w14:textId="069FD722" w:rsidR="00B314AD" w:rsidRPr="00B314AD" w:rsidRDefault="00B314AD" w:rsidP="00B314AD">
      <w:pPr>
        <w:rPr>
          <w:lang w:eastAsia="x-none"/>
        </w:rPr>
      </w:pPr>
      <w:r w:rsidRPr="00B314AD">
        <w:rPr>
          <w:lang w:eastAsia="x-none"/>
        </w:rPr>
        <w:t xml:space="preserve">Given </w:t>
      </w:r>
      <w:r w:rsidR="004620A6" w:rsidRPr="00B314AD">
        <w:rPr>
          <w:lang w:eastAsia="x-none"/>
        </w:rPr>
        <w:t>this consideration</w:t>
      </w:r>
      <w:r w:rsidR="004620A6">
        <w:rPr>
          <w:lang w:eastAsia="x-none"/>
        </w:rPr>
        <w:t xml:space="preserve"> above, we think it is reasonable from RAN4 perspective to support method #3 and specify requirements accordingly. </w:t>
      </w:r>
    </w:p>
    <w:p w14:paraId="3C06A943" w14:textId="639EA0A6" w:rsidR="000E4AA0" w:rsidRPr="00D22B1C" w:rsidRDefault="000E4AA0" w:rsidP="002E3060">
      <w:pPr>
        <w:pStyle w:val="Caption"/>
        <w:numPr>
          <w:ilvl w:val="0"/>
          <w:numId w:val="16"/>
        </w:numPr>
        <w:rPr>
          <w:b w:val="0"/>
          <w:bCs/>
          <w:i/>
          <w:iCs/>
          <w:sz w:val="22"/>
          <w:szCs w:val="22"/>
          <w:lang w:val="en-US"/>
        </w:rPr>
      </w:pPr>
      <w:bookmarkStart w:id="0" w:name="_Toc189816328"/>
      <w:r w:rsidRPr="00F23C41">
        <w:rPr>
          <w:i/>
          <w:iCs/>
          <w:sz w:val="22"/>
          <w:szCs w:val="22"/>
          <w:u w:val="single"/>
          <w:lang w:val="en-US"/>
        </w:rPr>
        <w:t xml:space="preserve">Proposal </w:t>
      </w:r>
      <w:r w:rsidRPr="00F23C41">
        <w:rPr>
          <w:i/>
          <w:iCs/>
          <w:sz w:val="22"/>
          <w:szCs w:val="22"/>
          <w:u w:val="single"/>
          <w:lang w:val="en-US"/>
        </w:rPr>
        <w:fldChar w:fldCharType="begin"/>
      </w:r>
      <w:r w:rsidRPr="00F23C41">
        <w:rPr>
          <w:i/>
          <w:iCs/>
          <w:sz w:val="22"/>
          <w:szCs w:val="22"/>
          <w:u w:val="single"/>
          <w:lang w:val="en-US"/>
        </w:rPr>
        <w:instrText xml:space="preserve"> SEQ Proposal \* ARABIC </w:instrText>
      </w:r>
      <w:r w:rsidRPr="00F23C41">
        <w:rPr>
          <w:i/>
          <w:iCs/>
          <w:sz w:val="22"/>
          <w:szCs w:val="22"/>
          <w:u w:val="single"/>
          <w:lang w:val="en-US"/>
        </w:rPr>
        <w:fldChar w:fldCharType="separate"/>
      </w:r>
      <w:r w:rsidR="001338EF">
        <w:rPr>
          <w:i/>
          <w:iCs/>
          <w:noProof/>
          <w:sz w:val="22"/>
          <w:szCs w:val="22"/>
          <w:u w:val="single"/>
          <w:lang w:val="en-US"/>
        </w:rPr>
        <w:t>1</w:t>
      </w:r>
      <w:r w:rsidRPr="00F23C41">
        <w:rPr>
          <w:i/>
          <w:iCs/>
          <w:sz w:val="22"/>
          <w:szCs w:val="22"/>
          <w:u w:val="single"/>
          <w:lang w:val="en-US"/>
        </w:rPr>
        <w:fldChar w:fldCharType="end"/>
      </w:r>
      <w:r w:rsidRPr="00F23C41">
        <w:rPr>
          <w:i/>
          <w:iCs/>
          <w:sz w:val="22"/>
          <w:szCs w:val="22"/>
          <w:u w:val="single"/>
          <w:lang w:val="en-US"/>
        </w:rPr>
        <w:t>:</w:t>
      </w:r>
      <w:r>
        <w:t xml:space="preserve"> </w:t>
      </w:r>
      <w:r w:rsidR="007B62A3">
        <w:rPr>
          <w:b w:val="0"/>
          <w:bCs/>
          <w:i/>
          <w:iCs/>
          <w:sz w:val="22"/>
          <w:szCs w:val="22"/>
          <w:lang w:val="en-US"/>
        </w:rPr>
        <w:t>RAN 4 shall specify L</w:t>
      </w:r>
      <w:r w:rsidRPr="00F23C41">
        <w:rPr>
          <w:b w:val="0"/>
          <w:bCs/>
          <w:i/>
          <w:iCs/>
          <w:sz w:val="22"/>
          <w:szCs w:val="22"/>
          <w:lang w:val="en-US"/>
        </w:rPr>
        <w:t xml:space="preserve">1-CLI-RSSI </w:t>
      </w:r>
      <w:r w:rsidR="006113B4">
        <w:rPr>
          <w:b w:val="0"/>
          <w:bCs/>
          <w:i/>
          <w:iCs/>
          <w:sz w:val="22"/>
          <w:szCs w:val="22"/>
          <w:lang w:val="en-US"/>
        </w:rPr>
        <w:t xml:space="preserve">measurement requirements </w:t>
      </w:r>
      <w:r w:rsidRPr="00F23C41">
        <w:rPr>
          <w:b w:val="0"/>
          <w:bCs/>
          <w:i/>
          <w:iCs/>
          <w:sz w:val="22"/>
          <w:szCs w:val="22"/>
          <w:lang w:val="en-US"/>
        </w:rPr>
        <w:t>for method #</w:t>
      </w:r>
      <w:r w:rsidR="004620A6">
        <w:rPr>
          <w:b w:val="0"/>
          <w:bCs/>
          <w:i/>
          <w:iCs/>
          <w:sz w:val="22"/>
          <w:szCs w:val="22"/>
          <w:lang w:val="en-US"/>
        </w:rPr>
        <w:t>3</w:t>
      </w:r>
      <w:r w:rsidRPr="00F23C41">
        <w:rPr>
          <w:b w:val="0"/>
          <w:bCs/>
          <w:i/>
          <w:iCs/>
          <w:sz w:val="22"/>
          <w:szCs w:val="22"/>
          <w:lang w:val="en-US"/>
        </w:rPr>
        <w:t xml:space="preserve"> </w:t>
      </w:r>
      <w:r w:rsidR="004620A6">
        <w:rPr>
          <w:b w:val="0"/>
          <w:bCs/>
          <w:i/>
          <w:iCs/>
          <w:sz w:val="22"/>
          <w:szCs w:val="22"/>
          <w:lang w:val="en-US"/>
        </w:rPr>
        <w:t xml:space="preserve">RSSI measurement within UL </w:t>
      </w:r>
      <w:proofErr w:type="spellStart"/>
      <w:proofErr w:type="gramStart"/>
      <w:r w:rsidR="004620A6">
        <w:rPr>
          <w:b w:val="0"/>
          <w:bCs/>
          <w:i/>
          <w:iCs/>
          <w:sz w:val="22"/>
          <w:szCs w:val="22"/>
          <w:lang w:val="en-US"/>
        </w:rPr>
        <w:t>subband</w:t>
      </w:r>
      <w:proofErr w:type="spellEnd"/>
      <w:r w:rsidR="004620A6">
        <w:rPr>
          <w:b w:val="0"/>
          <w:bCs/>
          <w:i/>
          <w:iCs/>
          <w:sz w:val="22"/>
          <w:szCs w:val="22"/>
          <w:lang w:val="en-US"/>
        </w:rPr>
        <w:t xml:space="preserve"> </w:t>
      </w:r>
      <w:r>
        <w:rPr>
          <w:b w:val="0"/>
          <w:bCs/>
          <w:i/>
          <w:iCs/>
          <w:sz w:val="22"/>
          <w:szCs w:val="22"/>
          <w:lang w:val="en-US"/>
        </w:rPr>
        <w:t>.</w:t>
      </w:r>
      <w:bookmarkEnd w:id="0"/>
      <w:proofErr w:type="gramEnd"/>
    </w:p>
    <w:p w14:paraId="3FE8DB3E" w14:textId="77777777" w:rsidR="000E4AA0" w:rsidRDefault="000E4AA0" w:rsidP="00BD45CB">
      <w:pPr>
        <w:rPr>
          <w:lang w:eastAsia="x-none"/>
        </w:rPr>
      </w:pPr>
    </w:p>
    <w:p w14:paraId="6CC7FABB" w14:textId="22E624AF" w:rsidR="006A2B7F" w:rsidRDefault="00396692" w:rsidP="00BD45CB">
      <w:pPr>
        <w:rPr>
          <w:lang w:val="en-GB" w:eastAsia="x-none"/>
        </w:rPr>
      </w:pPr>
      <w:r>
        <w:rPr>
          <w:lang w:val="en-GB" w:eastAsia="x-none"/>
        </w:rPr>
        <w:t xml:space="preserve">One </w:t>
      </w:r>
      <w:r w:rsidR="00B4389C">
        <w:rPr>
          <w:lang w:val="en-GB" w:eastAsia="x-none"/>
        </w:rPr>
        <w:t xml:space="preserve">issue to </w:t>
      </w:r>
      <w:r w:rsidR="00E329B9">
        <w:rPr>
          <w:lang w:val="en-GB" w:eastAsia="x-none"/>
        </w:rPr>
        <w:t>notice is the CLI-RSSI measurement timing</w:t>
      </w:r>
      <w:r w:rsidR="00B4389C">
        <w:rPr>
          <w:lang w:val="en-GB" w:eastAsia="x-none"/>
        </w:rPr>
        <w:t xml:space="preserve"> for method # 3</w:t>
      </w:r>
      <w:r w:rsidR="006A2B7F">
        <w:rPr>
          <w:lang w:val="en-GB" w:eastAsia="x-none"/>
        </w:rPr>
        <w:t xml:space="preserve">. </w:t>
      </w:r>
    </w:p>
    <w:p w14:paraId="46B8780D" w14:textId="2D282B58" w:rsidR="005E7158" w:rsidRDefault="006A2B7F" w:rsidP="00BD45CB">
      <w:pPr>
        <w:rPr>
          <w:lang w:val="en-GB" w:eastAsia="x-none"/>
        </w:rPr>
      </w:pPr>
      <w:r>
        <w:rPr>
          <w:lang w:val="en-GB" w:eastAsia="x-none"/>
        </w:rPr>
        <w:t xml:space="preserve">Based on </w:t>
      </w:r>
      <w:r w:rsidR="00B4389C">
        <w:rPr>
          <w:lang w:val="en-GB" w:eastAsia="x-none"/>
        </w:rPr>
        <w:t>existing RAN1</w:t>
      </w:r>
      <w:r w:rsidR="00C75BBC">
        <w:rPr>
          <w:lang w:val="en-GB" w:eastAsia="x-none"/>
        </w:rPr>
        <w:t>#118 bis</w:t>
      </w:r>
      <w:r w:rsidR="00B4389C">
        <w:rPr>
          <w:lang w:val="en-GB" w:eastAsia="x-none"/>
        </w:rPr>
        <w:t xml:space="preserve"> </w:t>
      </w:r>
      <w:r w:rsidR="00BA3685">
        <w:rPr>
          <w:lang w:val="en-GB" w:eastAsia="x-none"/>
        </w:rPr>
        <w:t>agreement</w:t>
      </w:r>
      <w:r w:rsidR="00347800">
        <w:rPr>
          <w:lang w:val="en-GB" w:eastAsia="x-none"/>
        </w:rPr>
        <w:t xml:space="preserve"> for method #1 is the measurement will follow the DL reference timing. This agreement fits the purpo</w:t>
      </w:r>
      <w:r w:rsidR="009D5AC2">
        <w:rPr>
          <w:lang w:val="en-GB" w:eastAsia="x-none"/>
        </w:rPr>
        <w:t xml:space="preserve">se to serve measurement of the RSSI within DL </w:t>
      </w:r>
      <w:proofErr w:type="spellStart"/>
      <w:r w:rsidR="009D5AC2">
        <w:rPr>
          <w:lang w:val="en-GB" w:eastAsia="x-none"/>
        </w:rPr>
        <w:t>subband</w:t>
      </w:r>
      <w:proofErr w:type="spellEnd"/>
      <w:r w:rsidR="00A14482">
        <w:rPr>
          <w:lang w:val="en-GB" w:eastAsia="x-none"/>
        </w:rPr>
        <w:t xml:space="preserve">. </w:t>
      </w:r>
    </w:p>
    <w:p w14:paraId="4E5C98C3" w14:textId="2D412604" w:rsidR="00620C3E" w:rsidRDefault="006F60FC" w:rsidP="00670A25">
      <w:pPr>
        <w:pStyle w:val="Caption"/>
        <w:numPr>
          <w:ilvl w:val="0"/>
          <w:numId w:val="38"/>
        </w:numPr>
        <w:rPr>
          <w:b w:val="0"/>
          <w:bCs/>
          <w:i/>
          <w:iCs/>
          <w:sz w:val="22"/>
          <w:szCs w:val="22"/>
          <w:lang w:val="en-US"/>
        </w:rPr>
      </w:pPr>
      <w:r w:rsidRPr="0066393A">
        <w:rPr>
          <w:i/>
          <w:iCs/>
          <w:u w:val="single"/>
        </w:rPr>
        <w:t xml:space="preserve">Observation </w:t>
      </w:r>
      <w:r w:rsidRPr="0066393A">
        <w:rPr>
          <w:i/>
          <w:iCs/>
          <w:u w:val="single"/>
        </w:rPr>
        <w:fldChar w:fldCharType="begin"/>
      </w:r>
      <w:r w:rsidRPr="0066393A">
        <w:rPr>
          <w:i/>
          <w:iCs/>
          <w:u w:val="single"/>
        </w:rPr>
        <w:instrText xml:space="preserve"> SEQ Observation \* ARABIC </w:instrText>
      </w:r>
      <w:r w:rsidRPr="0066393A">
        <w:rPr>
          <w:i/>
          <w:iCs/>
          <w:u w:val="single"/>
        </w:rPr>
        <w:fldChar w:fldCharType="separate"/>
      </w:r>
      <w:r w:rsidRPr="0066393A">
        <w:rPr>
          <w:i/>
          <w:iCs/>
          <w:noProof/>
          <w:u w:val="single"/>
        </w:rPr>
        <w:t>1</w:t>
      </w:r>
      <w:r w:rsidRPr="0066393A">
        <w:rPr>
          <w:i/>
          <w:iCs/>
          <w:noProof/>
          <w:u w:val="single"/>
        </w:rPr>
        <w:fldChar w:fldCharType="end"/>
      </w:r>
      <w:r w:rsidRPr="0066393A">
        <w:rPr>
          <w:i/>
          <w:iCs/>
          <w:u w:val="single"/>
        </w:rPr>
        <w:t>:</w:t>
      </w:r>
      <w:r>
        <w:t xml:space="preserve"> </w:t>
      </w:r>
      <w:r w:rsidR="00E51ABB" w:rsidRPr="00815906">
        <w:rPr>
          <w:b w:val="0"/>
          <w:bCs/>
          <w:i/>
          <w:iCs/>
          <w:sz w:val="22"/>
          <w:szCs w:val="22"/>
          <w:lang w:val="en-US"/>
        </w:rPr>
        <w:t>L1-CLI-RSSI method#3 measurement timing is not clear</w:t>
      </w:r>
      <w:r w:rsidR="00973DA2" w:rsidRPr="00815906">
        <w:rPr>
          <w:b w:val="0"/>
          <w:bCs/>
          <w:i/>
          <w:iCs/>
          <w:sz w:val="22"/>
          <w:szCs w:val="22"/>
          <w:lang w:val="en-US"/>
        </w:rPr>
        <w:t xml:space="preserve"> based on existing RAN1 agreement</w:t>
      </w:r>
      <w:r w:rsidR="00E51ABB" w:rsidRPr="00815906">
        <w:rPr>
          <w:b w:val="0"/>
          <w:bCs/>
          <w:i/>
          <w:iCs/>
          <w:sz w:val="22"/>
          <w:szCs w:val="22"/>
          <w:lang w:val="en-US"/>
        </w:rPr>
        <w:t xml:space="preserve">. </w:t>
      </w:r>
    </w:p>
    <w:p w14:paraId="586D2B86" w14:textId="77777777" w:rsidR="00833A69" w:rsidRPr="00833A69" w:rsidRDefault="00833A69" w:rsidP="00833A69">
      <w:pPr>
        <w:rPr>
          <w:lang w:val="en-GB" w:eastAsia="x-none"/>
        </w:rPr>
      </w:pPr>
    </w:p>
    <w:p w14:paraId="4AFD75C6" w14:textId="1967E2AE" w:rsidR="006E367E" w:rsidRDefault="00973DA2" w:rsidP="00BD45CB">
      <w:pPr>
        <w:rPr>
          <w:lang w:val="en-GB" w:eastAsia="x-none"/>
        </w:rPr>
      </w:pPr>
      <w:r>
        <w:rPr>
          <w:lang w:val="en-GB" w:eastAsia="x-none"/>
        </w:rPr>
        <w:t xml:space="preserve">Currently there are </w:t>
      </w:r>
      <w:r w:rsidR="00833A69">
        <w:rPr>
          <w:lang w:val="en-GB" w:eastAsia="x-none"/>
        </w:rPr>
        <w:t>two options</w:t>
      </w:r>
      <w:r>
        <w:rPr>
          <w:lang w:val="en-GB" w:eastAsia="x-none"/>
        </w:rPr>
        <w:t xml:space="preserve"> for define </w:t>
      </w:r>
      <w:r w:rsidR="008D06FD">
        <w:rPr>
          <w:lang w:val="en-GB" w:eastAsia="x-none"/>
        </w:rPr>
        <w:t xml:space="preserve">method# 3 </w:t>
      </w:r>
      <w:r w:rsidR="00F11F02">
        <w:rPr>
          <w:lang w:val="en-GB" w:eastAsia="x-none"/>
        </w:rPr>
        <w:t xml:space="preserve">measurement </w:t>
      </w:r>
      <w:r w:rsidR="008D06FD">
        <w:rPr>
          <w:lang w:val="en-GB" w:eastAsia="x-none"/>
        </w:rPr>
        <w:t xml:space="preserve">timing. </w:t>
      </w:r>
    </w:p>
    <w:p w14:paraId="799735D3" w14:textId="25674C85" w:rsidR="00F65FE7" w:rsidRPr="00896CCD" w:rsidRDefault="00F65FE7" w:rsidP="00896CCD">
      <w:pPr>
        <w:pStyle w:val="ListParagraph"/>
        <w:numPr>
          <w:ilvl w:val="0"/>
          <w:numId w:val="38"/>
        </w:numPr>
        <w:rPr>
          <w:lang w:val="en-GB"/>
        </w:rPr>
      </w:pPr>
      <w:r w:rsidRPr="00896CCD">
        <w:rPr>
          <w:lang w:val="en-GB"/>
        </w:rPr>
        <w:t xml:space="preserve">Option </w:t>
      </w:r>
      <w:r w:rsidR="00896CCD" w:rsidRPr="00896CCD">
        <w:rPr>
          <w:lang w:val="en-GB"/>
        </w:rPr>
        <w:t>1: Follow</w:t>
      </w:r>
      <w:r w:rsidR="008D06FD" w:rsidRPr="00896CCD">
        <w:rPr>
          <w:lang w:val="en-GB"/>
        </w:rPr>
        <w:t xml:space="preserve"> the L1-SRS-RSRP measurement timing</w:t>
      </w:r>
      <w:r w:rsidR="005D4A74" w:rsidRPr="00896CCD">
        <w:rPr>
          <w:lang w:val="en-GB"/>
        </w:rPr>
        <w:t xml:space="preserve"> </w:t>
      </w:r>
      <w:r w:rsidR="00896CCD">
        <w:rPr>
          <w:lang w:val="en-GB"/>
        </w:rPr>
        <w:t>(</w:t>
      </w:r>
      <w:r w:rsidR="005D4A74" w:rsidRPr="00896CCD">
        <w:rPr>
          <w:lang w:val="en-GB"/>
        </w:rPr>
        <w:t>Rel-16 RSSI measurement timing</w:t>
      </w:r>
      <w:r w:rsidR="00896CCD">
        <w:rPr>
          <w:lang w:val="en-GB"/>
        </w:rPr>
        <w:t>)</w:t>
      </w:r>
      <w:r w:rsidR="00A60122" w:rsidRPr="00896CCD">
        <w:rPr>
          <w:lang w:val="en-GB"/>
        </w:rPr>
        <w:t xml:space="preserve"> </w:t>
      </w:r>
    </w:p>
    <w:p w14:paraId="40E93B9A" w14:textId="77777777" w:rsidR="00896CCD" w:rsidRPr="00896CCD" w:rsidRDefault="00F65FE7" w:rsidP="00896CCD">
      <w:pPr>
        <w:pStyle w:val="ListParagraph"/>
        <w:numPr>
          <w:ilvl w:val="0"/>
          <w:numId w:val="38"/>
        </w:numPr>
        <w:rPr>
          <w:lang w:val="en-GB"/>
        </w:rPr>
      </w:pPr>
      <w:r w:rsidRPr="00896CCD">
        <w:rPr>
          <w:lang w:val="en-GB"/>
        </w:rPr>
        <w:t xml:space="preserve">Option 2: </w:t>
      </w:r>
      <w:r w:rsidR="00896CCD" w:rsidRPr="00896CCD">
        <w:rPr>
          <w:lang w:val="en-GB"/>
        </w:rPr>
        <w:t>F</w:t>
      </w:r>
      <w:r w:rsidR="00516BA7" w:rsidRPr="00896CCD">
        <w:rPr>
          <w:lang w:val="en-GB"/>
        </w:rPr>
        <w:t xml:space="preserve">ollow the method#1 DL timing. </w:t>
      </w:r>
    </w:p>
    <w:p w14:paraId="13D74501" w14:textId="2C19F13B" w:rsidR="008D6AC3" w:rsidRDefault="000F41CB" w:rsidP="00BD45CB">
      <w:pPr>
        <w:rPr>
          <w:lang w:val="en-GB" w:eastAsia="x-none"/>
        </w:rPr>
      </w:pPr>
      <w:r>
        <w:rPr>
          <w:lang w:val="en-GB" w:eastAsia="x-none"/>
        </w:rPr>
        <w:t xml:space="preserve">The SRS is configured by the </w:t>
      </w:r>
      <w:proofErr w:type="spellStart"/>
      <w:r>
        <w:rPr>
          <w:lang w:val="en-GB" w:eastAsia="x-none"/>
        </w:rPr>
        <w:t>gNB</w:t>
      </w:r>
      <w:proofErr w:type="spellEnd"/>
      <w:r>
        <w:rPr>
          <w:lang w:val="en-GB" w:eastAsia="x-none"/>
        </w:rPr>
        <w:t xml:space="preserve"> to the aggressor UE, and the victim UE will listen </w:t>
      </w:r>
      <w:r w:rsidR="00B3591B">
        <w:rPr>
          <w:lang w:val="en-GB" w:eastAsia="x-none"/>
        </w:rPr>
        <w:t>and measure the CLI-SRS. The measurement timing needs to have certain error being considered due to the aggressor SRS is being transmitted based on DL reference timing together with pre</w:t>
      </w:r>
      <w:r w:rsidR="00B750D2">
        <w:rPr>
          <w:lang w:val="en-GB" w:eastAsia="x-none"/>
        </w:rPr>
        <w:t xml:space="preserve">configured TA </w:t>
      </w:r>
      <w:r w:rsidR="008D6AC3">
        <w:rPr>
          <w:lang w:val="en-GB" w:eastAsia="x-none"/>
        </w:rPr>
        <w:t>(</w:t>
      </w:r>
      <w:r w:rsidR="00B750D2">
        <w:rPr>
          <w:lang w:val="en-GB" w:eastAsia="x-none"/>
        </w:rPr>
        <w:t>timing advance</w:t>
      </w:r>
      <w:r w:rsidR="008D6AC3">
        <w:rPr>
          <w:lang w:val="en-GB" w:eastAsia="x-none"/>
        </w:rPr>
        <w:t>) for the aggressor UE</w:t>
      </w:r>
      <w:r w:rsidR="00B750D2">
        <w:rPr>
          <w:lang w:val="en-GB" w:eastAsia="x-none"/>
        </w:rPr>
        <w:t xml:space="preserve">. The error </w:t>
      </w:r>
      <w:r w:rsidR="006E367E">
        <w:rPr>
          <w:lang w:val="en-GB" w:eastAsia="x-none"/>
        </w:rPr>
        <w:t xml:space="preserve">occurs due to the TA is calculated based on the distance and propagation delay between the </w:t>
      </w:r>
      <w:proofErr w:type="spellStart"/>
      <w:r w:rsidR="006E367E">
        <w:rPr>
          <w:lang w:val="en-GB" w:eastAsia="x-none"/>
        </w:rPr>
        <w:t>gNB</w:t>
      </w:r>
      <w:proofErr w:type="spellEnd"/>
      <w:r w:rsidR="006E367E">
        <w:rPr>
          <w:lang w:val="en-GB" w:eastAsia="x-none"/>
        </w:rPr>
        <w:t xml:space="preserve"> and the aggressor UE</w:t>
      </w:r>
      <w:r w:rsidR="001E465F">
        <w:rPr>
          <w:lang w:val="en-GB" w:eastAsia="x-none"/>
        </w:rPr>
        <w:t>/ victim UE</w:t>
      </w:r>
      <w:r w:rsidR="006E367E">
        <w:rPr>
          <w:lang w:val="en-GB" w:eastAsia="x-none"/>
        </w:rPr>
        <w:t xml:space="preserve">, while the measurement of SRS-RSRP is based on the propagation delay between the aggressor UE and the victim UE. </w:t>
      </w:r>
    </w:p>
    <w:p w14:paraId="15C6DA72" w14:textId="7A483DD2" w:rsidR="00516BA7" w:rsidRDefault="006E367E" w:rsidP="0043612D">
      <w:pPr>
        <w:rPr>
          <w:lang w:val="en-GB" w:eastAsia="zh-CN"/>
        </w:rPr>
      </w:pPr>
      <w:r>
        <w:rPr>
          <w:lang w:val="en-GB" w:eastAsia="x-none"/>
        </w:rPr>
        <w:t xml:space="preserve">This is not the same case as RSSI measurement within the UL </w:t>
      </w:r>
      <w:proofErr w:type="spellStart"/>
      <w:r>
        <w:rPr>
          <w:lang w:val="en-GB" w:eastAsia="x-none"/>
        </w:rPr>
        <w:t>subband</w:t>
      </w:r>
      <w:proofErr w:type="spellEnd"/>
      <w:r>
        <w:rPr>
          <w:lang w:val="en-GB" w:eastAsia="x-none"/>
        </w:rPr>
        <w:t>.</w:t>
      </w:r>
      <w:r w:rsidR="003F0A93">
        <w:rPr>
          <w:lang w:val="en-GB" w:eastAsia="x-none"/>
        </w:rPr>
        <w:t xml:space="preserve"> The victim UE </w:t>
      </w:r>
      <w:r w:rsidR="001A7594">
        <w:rPr>
          <w:lang w:val="en-GB" w:eastAsia="x-none"/>
        </w:rPr>
        <w:t xml:space="preserve">being disturbed by the CLI interference, then the network </w:t>
      </w:r>
      <w:r w:rsidR="00F11F02">
        <w:rPr>
          <w:lang w:val="en-GB" w:eastAsia="x-none"/>
        </w:rPr>
        <w:t>configures</w:t>
      </w:r>
      <w:r w:rsidR="001A7594">
        <w:rPr>
          <w:lang w:val="en-GB" w:eastAsia="x-none"/>
        </w:rPr>
        <w:t xml:space="preserve"> the victim UE to listen to specific time and frequency location</w:t>
      </w:r>
      <w:r w:rsidR="00300224">
        <w:rPr>
          <w:lang w:val="en-GB" w:eastAsia="x-none"/>
        </w:rPr>
        <w:t xml:space="preserve"> to identify where is the</w:t>
      </w:r>
      <w:r w:rsidR="00F11F02">
        <w:rPr>
          <w:lang w:val="en-GB" w:eastAsia="x-none"/>
        </w:rPr>
        <w:t xml:space="preserve"> CLI</w:t>
      </w:r>
      <w:r w:rsidR="00300224">
        <w:rPr>
          <w:lang w:val="en-GB" w:eastAsia="x-none"/>
        </w:rPr>
        <w:t xml:space="preserve"> issue.</w:t>
      </w:r>
      <w:r w:rsidR="005950E7">
        <w:rPr>
          <w:lang w:val="en-GB" w:eastAsia="x-none"/>
        </w:rPr>
        <w:t xml:space="preserve"> </w:t>
      </w:r>
      <w:r w:rsidR="007C7A3D" w:rsidRPr="0066393A">
        <w:rPr>
          <w:lang w:val="en-GB" w:eastAsia="x-none"/>
        </w:rPr>
        <w:t>The L1-CLI-RSSI is total averaging</w:t>
      </w:r>
      <w:r w:rsidR="0066393A" w:rsidRPr="0066393A">
        <w:rPr>
          <w:lang w:val="en-GB" w:eastAsia="x-none"/>
        </w:rPr>
        <w:t xml:space="preserve"> </w:t>
      </w:r>
      <w:r w:rsidR="00FE3842">
        <w:rPr>
          <w:lang w:val="en-GB" w:eastAsia="x-none"/>
        </w:rPr>
        <w:t xml:space="preserve">of </w:t>
      </w:r>
      <w:r w:rsidR="0066393A" w:rsidRPr="0066393A">
        <w:rPr>
          <w:lang w:val="en-GB" w:eastAsia="x-none"/>
        </w:rPr>
        <w:t>all</w:t>
      </w:r>
      <w:r w:rsidR="0066393A">
        <w:rPr>
          <w:lang w:val="en-GB" w:eastAsia="x-none"/>
        </w:rPr>
        <w:t xml:space="preserve"> the received power within the configured resources, there is no specific aggressor being configured</w:t>
      </w:r>
      <w:r w:rsidR="007C7A3D">
        <w:rPr>
          <w:lang w:val="en-GB" w:eastAsia="x-none"/>
        </w:rPr>
        <w:t xml:space="preserve">. </w:t>
      </w:r>
      <w:r w:rsidR="005950E7">
        <w:rPr>
          <w:lang w:val="en-GB" w:eastAsia="x-none"/>
        </w:rPr>
        <w:t xml:space="preserve">The RSSI measurement is </w:t>
      </w:r>
      <w:r w:rsidR="004E1172">
        <w:rPr>
          <w:lang w:val="en-GB" w:eastAsia="x-none"/>
        </w:rPr>
        <w:t>different from SRS-RSRP due to there is no need for demodulation of the SRS sequence</w:t>
      </w:r>
      <w:r w:rsidR="00395DFE">
        <w:rPr>
          <w:lang w:val="en-GB" w:eastAsia="x-none"/>
        </w:rPr>
        <w:t xml:space="preserve">, </w:t>
      </w:r>
      <w:r w:rsidR="00D500B8">
        <w:rPr>
          <w:lang w:val="en-GB" w:eastAsia="x-none"/>
        </w:rPr>
        <w:t>the victim UE shall only measure where it is going to transmit in the DL.</w:t>
      </w:r>
    </w:p>
    <w:p w14:paraId="25EFA620" w14:textId="4FFBD84D" w:rsidR="00396692" w:rsidRPr="00D500B8" w:rsidRDefault="00582875" w:rsidP="008E5625">
      <w:pPr>
        <w:pStyle w:val="Caption"/>
        <w:numPr>
          <w:ilvl w:val="0"/>
          <w:numId w:val="39"/>
        </w:numPr>
        <w:spacing w:after="120"/>
        <w:rPr>
          <w:rFonts w:eastAsia="Malgun Gothic"/>
          <w:szCs w:val="24"/>
        </w:rPr>
      </w:pPr>
      <w:bookmarkStart w:id="1" w:name="_Toc189816329"/>
      <w:r w:rsidRPr="00CA6A9F">
        <w:rPr>
          <w:i/>
          <w:iCs/>
          <w:sz w:val="22"/>
          <w:szCs w:val="22"/>
          <w:u w:val="single"/>
        </w:rPr>
        <w:t xml:space="preserve">Proposal </w:t>
      </w:r>
      <w:r w:rsidRPr="00CA6A9F">
        <w:rPr>
          <w:i/>
          <w:iCs/>
          <w:sz w:val="22"/>
          <w:szCs w:val="22"/>
          <w:u w:val="single"/>
        </w:rPr>
        <w:fldChar w:fldCharType="begin"/>
      </w:r>
      <w:r w:rsidRPr="00CA6A9F">
        <w:rPr>
          <w:i/>
          <w:iCs/>
          <w:sz w:val="22"/>
          <w:szCs w:val="22"/>
          <w:u w:val="single"/>
        </w:rPr>
        <w:instrText xml:space="preserve"> SEQ Proposal \* ARABIC </w:instrText>
      </w:r>
      <w:r w:rsidRPr="00CA6A9F">
        <w:rPr>
          <w:i/>
          <w:iCs/>
          <w:sz w:val="22"/>
          <w:szCs w:val="22"/>
          <w:u w:val="single"/>
        </w:rPr>
        <w:fldChar w:fldCharType="separate"/>
      </w:r>
      <w:r w:rsidR="001338EF" w:rsidRPr="00CA6A9F">
        <w:rPr>
          <w:i/>
          <w:iCs/>
          <w:noProof/>
          <w:sz w:val="22"/>
          <w:szCs w:val="22"/>
          <w:u w:val="single"/>
        </w:rPr>
        <w:t>2</w:t>
      </w:r>
      <w:r w:rsidRPr="00CA6A9F">
        <w:rPr>
          <w:i/>
          <w:iCs/>
          <w:noProof/>
          <w:sz w:val="22"/>
          <w:szCs w:val="22"/>
          <w:u w:val="single"/>
        </w:rPr>
        <w:fldChar w:fldCharType="end"/>
      </w:r>
      <w:r w:rsidR="00D22455" w:rsidRPr="00CA6A9F">
        <w:rPr>
          <w:i/>
          <w:iCs/>
          <w:sz w:val="22"/>
          <w:szCs w:val="22"/>
          <w:u w:val="single"/>
          <w:lang w:val="en-US" w:eastAsia="zh-CN"/>
        </w:rPr>
        <w:t>:</w:t>
      </w:r>
      <w:r w:rsidR="00D22455" w:rsidRPr="00CA6A9F">
        <w:rPr>
          <w:sz w:val="22"/>
          <w:szCs w:val="22"/>
          <w:lang w:val="en-US" w:eastAsia="zh-CN"/>
        </w:rPr>
        <w:t xml:space="preserve"> </w:t>
      </w:r>
      <w:r w:rsidR="00D22455" w:rsidRPr="00CA6A9F">
        <w:rPr>
          <w:b w:val="0"/>
          <w:bCs/>
          <w:i/>
          <w:iCs/>
          <w:sz w:val="22"/>
          <w:szCs w:val="22"/>
          <w:lang w:val="en-US"/>
        </w:rPr>
        <w:t xml:space="preserve">RSSI measurement for UL </w:t>
      </w:r>
      <w:proofErr w:type="spellStart"/>
      <w:r w:rsidR="00D22455" w:rsidRPr="00CA6A9F">
        <w:rPr>
          <w:b w:val="0"/>
          <w:bCs/>
          <w:i/>
          <w:iCs/>
          <w:sz w:val="22"/>
          <w:szCs w:val="22"/>
          <w:lang w:val="en-US"/>
        </w:rPr>
        <w:t>subband</w:t>
      </w:r>
      <w:proofErr w:type="spellEnd"/>
      <w:r w:rsidR="00D22455" w:rsidRPr="00CA6A9F">
        <w:rPr>
          <w:b w:val="0"/>
          <w:bCs/>
          <w:i/>
          <w:iCs/>
          <w:sz w:val="22"/>
          <w:szCs w:val="22"/>
          <w:lang w:val="en-US"/>
        </w:rPr>
        <w:t xml:space="preserve"> measurement timing shall </w:t>
      </w:r>
      <w:r w:rsidR="00CA6A9F" w:rsidRPr="00CA6A9F">
        <w:rPr>
          <w:b w:val="0"/>
          <w:bCs/>
          <w:i/>
          <w:iCs/>
          <w:sz w:val="22"/>
          <w:szCs w:val="22"/>
          <w:lang w:val="en-US"/>
        </w:rPr>
        <w:t>base</w:t>
      </w:r>
      <w:r w:rsidR="00D22455" w:rsidRPr="00CA6A9F">
        <w:rPr>
          <w:b w:val="0"/>
          <w:bCs/>
          <w:i/>
          <w:iCs/>
          <w:sz w:val="22"/>
          <w:szCs w:val="22"/>
          <w:lang w:val="en-US"/>
        </w:rPr>
        <w:t xml:space="preserve"> on </w:t>
      </w:r>
      <w:r w:rsidR="00D500B8" w:rsidRPr="00CA6A9F">
        <w:rPr>
          <w:b w:val="0"/>
          <w:bCs/>
          <w:i/>
          <w:iCs/>
          <w:sz w:val="22"/>
          <w:szCs w:val="22"/>
          <w:lang w:val="en-US"/>
        </w:rPr>
        <w:t>DL reference timing.</w:t>
      </w:r>
      <w:bookmarkEnd w:id="1"/>
    </w:p>
    <w:p w14:paraId="7FBB0729" w14:textId="26B26C40" w:rsidR="00396692" w:rsidRDefault="00396692" w:rsidP="00396692">
      <w:pPr>
        <w:spacing w:after="120"/>
        <w:rPr>
          <w:rFonts w:eastAsia="Malgun Gothic"/>
          <w:szCs w:val="24"/>
          <w:lang w:eastAsia="x-none"/>
        </w:rPr>
      </w:pPr>
      <w:r>
        <w:rPr>
          <w:rFonts w:eastAsia="Malgun Gothic"/>
          <w:szCs w:val="24"/>
          <w:lang w:eastAsia="x-none"/>
        </w:rPr>
        <w:t>To specify RAN4 measurement requirement for method# 3, certain consensus is needed for periodical, semi-</w:t>
      </w:r>
      <w:proofErr w:type="spellStart"/>
      <w:r>
        <w:rPr>
          <w:rFonts w:eastAsia="Malgun Gothic"/>
          <w:szCs w:val="24"/>
          <w:lang w:eastAsia="x-none"/>
        </w:rPr>
        <w:t>persisitence</w:t>
      </w:r>
      <w:proofErr w:type="spellEnd"/>
      <w:r>
        <w:rPr>
          <w:rFonts w:eastAsia="Malgun Gothic"/>
          <w:szCs w:val="24"/>
          <w:lang w:eastAsia="x-none"/>
        </w:rPr>
        <w:t xml:space="preserve"> and aperiodic measurement resources </w:t>
      </w:r>
    </w:p>
    <w:p w14:paraId="450EA857" w14:textId="77777777" w:rsidR="00396692" w:rsidRDefault="00396692" w:rsidP="00396692">
      <w:pPr>
        <w:pStyle w:val="ListParagraph"/>
        <w:numPr>
          <w:ilvl w:val="0"/>
          <w:numId w:val="36"/>
        </w:numPr>
        <w:spacing w:after="120"/>
        <w:rPr>
          <w:rFonts w:eastAsia="Malgun Gothic"/>
          <w:szCs w:val="24"/>
        </w:rPr>
      </w:pPr>
      <w:r w:rsidRPr="00235965">
        <w:rPr>
          <w:rFonts w:eastAsia="Malgun Gothic"/>
          <w:szCs w:val="24"/>
        </w:rPr>
        <w:t xml:space="preserve">Maximum number of </w:t>
      </w:r>
      <w:r>
        <w:rPr>
          <w:rFonts w:eastAsia="Malgun Gothic"/>
          <w:szCs w:val="24"/>
        </w:rPr>
        <w:t xml:space="preserve">total </w:t>
      </w:r>
      <w:r w:rsidRPr="00235965">
        <w:rPr>
          <w:rFonts w:eastAsia="Malgun Gothic"/>
          <w:szCs w:val="24"/>
        </w:rPr>
        <w:t>measurement resource</w:t>
      </w:r>
      <w:r>
        <w:rPr>
          <w:rFonts w:eastAsia="Malgun Gothic"/>
          <w:szCs w:val="24"/>
        </w:rPr>
        <w:t xml:space="preserve"> network can configure</w:t>
      </w:r>
      <w:r w:rsidRPr="00235965">
        <w:rPr>
          <w:rFonts w:eastAsia="Malgun Gothic"/>
          <w:szCs w:val="24"/>
        </w:rPr>
        <w:t xml:space="preserve"> for CLI-RSSI measurement.</w:t>
      </w:r>
    </w:p>
    <w:p w14:paraId="5E5CFE2D" w14:textId="77777777" w:rsidR="00396692" w:rsidRDefault="00396692" w:rsidP="00396692">
      <w:pPr>
        <w:pStyle w:val="ListParagraph"/>
        <w:numPr>
          <w:ilvl w:val="0"/>
          <w:numId w:val="36"/>
        </w:numPr>
        <w:spacing w:after="120"/>
        <w:rPr>
          <w:rFonts w:eastAsia="Malgun Gothic"/>
          <w:szCs w:val="24"/>
        </w:rPr>
      </w:pPr>
      <w:r w:rsidRPr="00235965">
        <w:rPr>
          <w:rFonts w:eastAsia="Malgun Gothic"/>
          <w:szCs w:val="24"/>
        </w:rPr>
        <w:t xml:space="preserve">Maximum number of </w:t>
      </w:r>
      <w:r>
        <w:rPr>
          <w:rFonts w:eastAsia="Malgun Gothic"/>
          <w:szCs w:val="24"/>
        </w:rPr>
        <w:t xml:space="preserve">total </w:t>
      </w:r>
      <w:r w:rsidRPr="00235965">
        <w:rPr>
          <w:rFonts w:eastAsia="Malgun Gothic"/>
          <w:szCs w:val="24"/>
        </w:rPr>
        <w:t>measurement resource</w:t>
      </w:r>
      <w:r>
        <w:rPr>
          <w:rFonts w:eastAsia="Malgun Gothic"/>
          <w:szCs w:val="24"/>
        </w:rPr>
        <w:t xml:space="preserve"> UE can monitor for CLI-RSSI</w:t>
      </w:r>
    </w:p>
    <w:p w14:paraId="308FE5C1" w14:textId="77777777" w:rsidR="00396692" w:rsidRDefault="00396692" w:rsidP="00396692">
      <w:pPr>
        <w:pStyle w:val="ListParagraph"/>
        <w:numPr>
          <w:ilvl w:val="0"/>
          <w:numId w:val="36"/>
        </w:numPr>
        <w:spacing w:after="120"/>
        <w:rPr>
          <w:rFonts w:eastAsia="Malgun Gothic"/>
          <w:szCs w:val="24"/>
        </w:rPr>
      </w:pPr>
      <w:r w:rsidRPr="0022522D">
        <w:rPr>
          <w:rFonts w:eastAsia="Malgun Gothic"/>
          <w:szCs w:val="24"/>
        </w:rPr>
        <w:t xml:space="preserve">Number of </w:t>
      </w:r>
      <w:proofErr w:type="spellStart"/>
      <w:r w:rsidRPr="0022522D">
        <w:rPr>
          <w:rFonts w:eastAsia="Malgun Gothic"/>
          <w:szCs w:val="24"/>
        </w:rPr>
        <w:t>PRBs</w:t>
      </w:r>
      <w:proofErr w:type="spellEnd"/>
      <w:r w:rsidRPr="0022522D">
        <w:rPr>
          <w:rFonts w:eastAsia="Malgun Gothic"/>
          <w:szCs w:val="24"/>
        </w:rPr>
        <w:t xml:space="preserve"> and start PRB index for </w:t>
      </w:r>
      <w:proofErr w:type="spellStart"/>
      <w:r w:rsidRPr="0022522D">
        <w:rPr>
          <w:rFonts w:eastAsia="Malgun Gothic"/>
          <w:szCs w:val="24"/>
        </w:rPr>
        <w:t>subband</w:t>
      </w:r>
      <w:proofErr w:type="spellEnd"/>
      <w:r w:rsidRPr="0022522D">
        <w:rPr>
          <w:rFonts w:eastAsia="Malgun Gothic"/>
          <w:szCs w:val="24"/>
        </w:rPr>
        <w:t xml:space="preserve"> indication, configured </w:t>
      </w:r>
      <w:proofErr w:type="spellStart"/>
      <w:r w:rsidRPr="0022522D">
        <w:rPr>
          <w:rFonts w:eastAsia="Malgun Gothic"/>
          <w:szCs w:val="24"/>
        </w:rPr>
        <w:t>PRBs</w:t>
      </w:r>
      <w:proofErr w:type="spellEnd"/>
      <w:r w:rsidRPr="0022522D">
        <w:rPr>
          <w:rFonts w:eastAsia="Malgun Gothic"/>
          <w:szCs w:val="24"/>
        </w:rPr>
        <w:t xml:space="preserve"> are contiguous.</w:t>
      </w:r>
    </w:p>
    <w:p w14:paraId="1B6DFC0D" w14:textId="77777777" w:rsidR="00396692" w:rsidRPr="0022522D" w:rsidRDefault="00396692" w:rsidP="00396692">
      <w:pPr>
        <w:pStyle w:val="ListParagraph"/>
        <w:numPr>
          <w:ilvl w:val="0"/>
          <w:numId w:val="36"/>
        </w:numPr>
        <w:spacing w:after="120"/>
        <w:rPr>
          <w:rFonts w:eastAsia="Malgun Gothic"/>
          <w:szCs w:val="24"/>
        </w:rPr>
      </w:pPr>
      <w:r w:rsidRPr="0022522D">
        <w:rPr>
          <w:rFonts w:eastAsia="Malgun Gothic"/>
          <w:szCs w:val="24"/>
        </w:rPr>
        <w:t>Number of OFDM symbols and first OFDM symbol index in a slot, configured OFDM symbols are</w:t>
      </w:r>
    </w:p>
    <w:p w14:paraId="42FB127C" w14:textId="0CA58615" w:rsidR="00B4389C" w:rsidRDefault="0051087A" w:rsidP="00BD45CB">
      <w:pPr>
        <w:rPr>
          <w:lang w:val="x-none" w:eastAsia="x-none"/>
        </w:rPr>
      </w:pPr>
      <w:r>
        <w:rPr>
          <w:lang w:val="x-none" w:eastAsia="x-none"/>
        </w:rPr>
        <w:t xml:space="preserve">Based on our understanding, the </w:t>
      </w:r>
      <w:r w:rsidR="009E0DD1">
        <w:rPr>
          <w:lang w:val="x-none" w:eastAsia="x-none"/>
        </w:rPr>
        <w:t>configuration</w:t>
      </w:r>
      <w:r>
        <w:rPr>
          <w:lang w:val="x-none" w:eastAsia="x-none"/>
        </w:rPr>
        <w:t xml:space="preserve"> of the total number of </w:t>
      </w:r>
      <w:r w:rsidR="009E0DD1">
        <w:rPr>
          <w:lang w:val="x-none" w:eastAsia="x-none"/>
        </w:rPr>
        <w:t>resources</w:t>
      </w:r>
      <w:r>
        <w:rPr>
          <w:lang w:val="x-none" w:eastAsia="x-none"/>
        </w:rPr>
        <w:t xml:space="preserve"> and </w:t>
      </w:r>
      <w:r w:rsidR="009E0DD1">
        <w:rPr>
          <w:lang w:val="x-none" w:eastAsia="x-none"/>
        </w:rPr>
        <w:t xml:space="preserve">PRB index etc should not be different from method#1. The configuration can be guaranteed by the network. </w:t>
      </w:r>
      <w:r w:rsidR="00DD03AE">
        <w:rPr>
          <w:lang w:val="x-none" w:eastAsia="x-none"/>
        </w:rPr>
        <w:t>We think</w:t>
      </w:r>
      <w:r w:rsidR="007951C0">
        <w:rPr>
          <w:lang w:val="x-none" w:eastAsia="x-none"/>
        </w:rPr>
        <w:t xml:space="preserve"> there are no difference between method #1 and method #1, the </w:t>
      </w:r>
      <w:r w:rsidR="000978A2">
        <w:rPr>
          <w:lang w:val="x-none" w:eastAsia="x-none"/>
        </w:rPr>
        <w:t>existing</w:t>
      </w:r>
      <w:r w:rsidR="007951C0">
        <w:rPr>
          <w:lang w:val="x-none" w:eastAsia="x-none"/>
        </w:rPr>
        <w:t xml:space="preserve"> RAN4 requirements on method# 1 can be applicable for method# 3. </w:t>
      </w:r>
    </w:p>
    <w:p w14:paraId="115DE956" w14:textId="5819F3EB" w:rsidR="00FD545C" w:rsidRPr="00CA6A9F" w:rsidRDefault="00E115AD" w:rsidP="00BD45CB">
      <w:pPr>
        <w:pStyle w:val="Caption"/>
        <w:numPr>
          <w:ilvl w:val="0"/>
          <w:numId w:val="41"/>
        </w:numPr>
        <w:rPr>
          <w:b w:val="0"/>
          <w:bCs/>
          <w:i/>
          <w:iCs/>
          <w:sz w:val="22"/>
          <w:szCs w:val="22"/>
          <w:lang w:val="en-US"/>
        </w:rPr>
      </w:pPr>
      <w:bookmarkStart w:id="2" w:name="_Toc189816330"/>
      <w:r w:rsidRPr="00CA6A9F">
        <w:rPr>
          <w:i/>
          <w:iCs/>
          <w:sz w:val="22"/>
          <w:szCs w:val="22"/>
          <w:u w:val="single"/>
        </w:rPr>
        <w:t xml:space="preserve">Proposal </w:t>
      </w:r>
      <w:r w:rsidRPr="00CA6A9F">
        <w:rPr>
          <w:i/>
          <w:iCs/>
          <w:sz w:val="22"/>
          <w:szCs w:val="22"/>
          <w:u w:val="single"/>
        </w:rPr>
        <w:fldChar w:fldCharType="begin"/>
      </w:r>
      <w:r w:rsidRPr="00CA6A9F">
        <w:rPr>
          <w:i/>
          <w:iCs/>
          <w:sz w:val="22"/>
          <w:szCs w:val="22"/>
          <w:u w:val="single"/>
        </w:rPr>
        <w:instrText xml:space="preserve"> SEQ Proposal \* ARABIC </w:instrText>
      </w:r>
      <w:r w:rsidRPr="00CA6A9F">
        <w:rPr>
          <w:i/>
          <w:iCs/>
          <w:sz w:val="22"/>
          <w:szCs w:val="22"/>
          <w:u w:val="single"/>
        </w:rPr>
        <w:fldChar w:fldCharType="separate"/>
      </w:r>
      <w:r w:rsidR="001338EF" w:rsidRPr="00CA6A9F">
        <w:rPr>
          <w:i/>
          <w:iCs/>
          <w:sz w:val="22"/>
          <w:szCs w:val="22"/>
          <w:u w:val="single"/>
        </w:rPr>
        <w:t>3</w:t>
      </w:r>
      <w:r w:rsidRPr="00CA6A9F">
        <w:rPr>
          <w:i/>
          <w:iCs/>
          <w:sz w:val="22"/>
          <w:szCs w:val="22"/>
          <w:u w:val="single"/>
        </w:rPr>
        <w:fldChar w:fldCharType="end"/>
      </w:r>
      <w:r w:rsidR="003D2E63" w:rsidRPr="00CA6A9F">
        <w:rPr>
          <w:i/>
          <w:iCs/>
          <w:sz w:val="22"/>
          <w:szCs w:val="22"/>
          <w:u w:val="single"/>
        </w:rPr>
        <w:t>:</w:t>
      </w:r>
      <w:r w:rsidR="003D2E63">
        <w:t xml:space="preserve"> </w:t>
      </w:r>
      <w:r w:rsidR="003D2E63" w:rsidRPr="00CA6A9F">
        <w:rPr>
          <w:b w:val="0"/>
          <w:bCs/>
          <w:i/>
          <w:iCs/>
          <w:sz w:val="22"/>
          <w:szCs w:val="22"/>
          <w:lang w:val="en-US"/>
        </w:rPr>
        <w:t>F</w:t>
      </w:r>
      <w:r w:rsidR="001C6BA1" w:rsidRPr="00CA6A9F">
        <w:rPr>
          <w:b w:val="0"/>
          <w:bCs/>
          <w:i/>
          <w:iCs/>
          <w:sz w:val="22"/>
          <w:szCs w:val="22"/>
          <w:lang w:val="en-US"/>
        </w:rPr>
        <w:t xml:space="preserve">or RSSI measurement for UL </w:t>
      </w:r>
      <w:proofErr w:type="spellStart"/>
      <w:r w:rsidR="001C6BA1" w:rsidRPr="00CA6A9F">
        <w:rPr>
          <w:b w:val="0"/>
          <w:bCs/>
          <w:i/>
          <w:iCs/>
          <w:sz w:val="22"/>
          <w:szCs w:val="22"/>
          <w:lang w:val="en-US"/>
        </w:rPr>
        <w:t>subband</w:t>
      </w:r>
      <w:proofErr w:type="spellEnd"/>
      <w:r w:rsidR="005E03D5">
        <w:rPr>
          <w:b w:val="0"/>
          <w:bCs/>
          <w:i/>
          <w:iCs/>
          <w:sz w:val="22"/>
          <w:szCs w:val="22"/>
          <w:lang w:val="en-US"/>
        </w:rPr>
        <w:t>, s</w:t>
      </w:r>
      <w:r w:rsidR="00701439">
        <w:rPr>
          <w:b w:val="0"/>
          <w:bCs/>
          <w:i/>
          <w:iCs/>
          <w:sz w:val="22"/>
          <w:szCs w:val="22"/>
          <w:lang w:val="en-US"/>
        </w:rPr>
        <w:t>ingle shot</w:t>
      </w:r>
      <w:r w:rsidR="005E03D5">
        <w:rPr>
          <w:b w:val="0"/>
          <w:bCs/>
          <w:i/>
          <w:iCs/>
          <w:sz w:val="22"/>
          <w:szCs w:val="22"/>
          <w:lang w:val="en-US"/>
        </w:rPr>
        <w:t xml:space="preserve"> measurement</w:t>
      </w:r>
      <w:r w:rsidR="001C6BA1" w:rsidRPr="00CA6A9F">
        <w:rPr>
          <w:b w:val="0"/>
          <w:bCs/>
          <w:i/>
          <w:iCs/>
          <w:sz w:val="22"/>
          <w:szCs w:val="22"/>
          <w:lang w:val="en-US"/>
        </w:rPr>
        <w:t xml:space="preserve"> </w:t>
      </w:r>
      <w:r w:rsidR="00FD545C" w:rsidRPr="00CA6A9F">
        <w:rPr>
          <w:b w:val="0"/>
          <w:bCs/>
          <w:i/>
          <w:iCs/>
          <w:sz w:val="22"/>
          <w:szCs w:val="22"/>
          <w:lang w:val="en-US"/>
        </w:rPr>
        <w:t>is sufficient.</w:t>
      </w:r>
      <w:bookmarkEnd w:id="2"/>
    </w:p>
    <w:p w14:paraId="07DAE43E" w14:textId="7A436736" w:rsidR="00FA000F" w:rsidRDefault="00907D0E" w:rsidP="00FA000F">
      <w:pPr>
        <w:pStyle w:val="Heading3"/>
        <w:spacing w:after="120"/>
      </w:pPr>
      <w:r>
        <w:t xml:space="preserve"> Scheduling restriction and measurement restriction</w:t>
      </w:r>
    </w:p>
    <w:tbl>
      <w:tblPr>
        <w:tblStyle w:val="TableGrid"/>
        <w:tblW w:w="0" w:type="auto"/>
        <w:tblLook w:val="04A0" w:firstRow="1" w:lastRow="0" w:firstColumn="1" w:lastColumn="0" w:noHBand="0" w:noVBand="1"/>
      </w:tblPr>
      <w:tblGrid>
        <w:gridCol w:w="9629"/>
      </w:tblGrid>
      <w:tr w:rsidR="008546E3" w14:paraId="4C683660" w14:textId="77777777" w:rsidTr="00527065">
        <w:tc>
          <w:tcPr>
            <w:tcW w:w="9629" w:type="dxa"/>
          </w:tcPr>
          <w:p w14:paraId="0B3FD4D0" w14:textId="5BFD2199" w:rsidR="00945431" w:rsidRDefault="00945431" w:rsidP="00945431">
            <w:pPr>
              <w:spacing w:after="120"/>
              <w:rPr>
                <w:szCs w:val="24"/>
                <w:lang w:eastAsia="zh-CN"/>
              </w:rPr>
            </w:pPr>
            <w:r>
              <w:rPr>
                <w:szCs w:val="24"/>
                <w:lang w:eastAsia="zh-CN"/>
              </w:rPr>
              <w:t>RAN4#113 meeting:</w:t>
            </w:r>
          </w:p>
          <w:p w14:paraId="10AA7024" w14:textId="48B9640B" w:rsidR="00945431" w:rsidRPr="00793D70" w:rsidRDefault="00945431" w:rsidP="00945431">
            <w:pPr>
              <w:spacing w:after="120"/>
              <w:rPr>
                <w:szCs w:val="24"/>
                <w:lang w:eastAsia="zh-CN"/>
              </w:rPr>
            </w:pPr>
            <w:r w:rsidRPr="00793D70">
              <w:rPr>
                <w:szCs w:val="24"/>
                <w:lang w:eastAsia="zh-CN"/>
              </w:rPr>
              <w:t>Agreements (from Thu AH session)</w:t>
            </w:r>
          </w:p>
          <w:p w14:paraId="759CD1C4" w14:textId="77777777" w:rsidR="00945431" w:rsidRPr="00793D70" w:rsidRDefault="00945431" w:rsidP="00945431">
            <w:pPr>
              <w:numPr>
                <w:ilvl w:val="0"/>
                <w:numId w:val="11"/>
              </w:numPr>
              <w:spacing w:after="120"/>
              <w:rPr>
                <w:szCs w:val="24"/>
                <w:lang w:eastAsia="zh-CN"/>
              </w:rPr>
            </w:pPr>
            <w:r w:rsidRPr="00793D70">
              <w:rPr>
                <w:szCs w:val="24"/>
                <w:lang w:eastAsia="zh-CN"/>
              </w:rPr>
              <w:t xml:space="preserve">For scheduling restriction, </w:t>
            </w:r>
          </w:p>
          <w:p w14:paraId="1C28515A" w14:textId="77777777" w:rsidR="00945431" w:rsidRPr="00793D70" w:rsidRDefault="00945431" w:rsidP="00945431">
            <w:pPr>
              <w:numPr>
                <w:ilvl w:val="1"/>
                <w:numId w:val="11"/>
              </w:numPr>
              <w:spacing w:after="120"/>
              <w:rPr>
                <w:szCs w:val="24"/>
                <w:lang w:eastAsia="zh-CN"/>
              </w:rPr>
            </w:pPr>
            <w:r w:rsidRPr="00793D70">
              <w:rPr>
                <w:szCs w:val="24"/>
                <w:lang w:eastAsia="zh-CN"/>
              </w:rPr>
              <w:t xml:space="preserve">For L1-SRS-RSRP, </w:t>
            </w:r>
          </w:p>
          <w:p w14:paraId="51C5BAFE" w14:textId="77777777" w:rsidR="00945431" w:rsidRPr="00793D70" w:rsidRDefault="00945431" w:rsidP="00945431">
            <w:pPr>
              <w:numPr>
                <w:ilvl w:val="2"/>
                <w:numId w:val="11"/>
              </w:numPr>
              <w:spacing w:after="120"/>
              <w:rPr>
                <w:szCs w:val="24"/>
                <w:lang w:eastAsia="zh-CN"/>
              </w:rPr>
            </w:pPr>
            <w:r w:rsidRPr="00793D70">
              <w:rPr>
                <w:szCs w:val="24"/>
                <w:lang w:eastAsia="zh-CN"/>
              </w:rPr>
              <w:t xml:space="preserve">For FR1, R16 requirements are re-used as baseline, FFS exact number of restricted symbols considering the impact of timing assumption </w:t>
            </w:r>
          </w:p>
          <w:p w14:paraId="29A37F30" w14:textId="77777777" w:rsidR="00945431" w:rsidRPr="00793D70" w:rsidRDefault="00945431" w:rsidP="00945431">
            <w:pPr>
              <w:numPr>
                <w:ilvl w:val="2"/>
                <w:numId w:val="11"/>
              </w:numPr>
              <w:spacing w:after="120"/>
              <w:rPr>
                <w:szCs w:val="24"/>
                <w:lang w:eastAsia="zh-CN"/>
              </w:rPr>
            </w:pPr>
            <w:r w:rsidRPr="00793D70">
              <w:rPr>
                <w:szCs w:val="24"/>
                <w:lang w:eastAsia="zh-CN"/>
              </w:rPr>
              <w:t xml:space="preserve">For FR2, FFS whether R16 requirements are re-used as baseline, considering the impact of Rx beam determination, and timing assumption </w:t>
            </w:r>
          </w:p>
          <w:p w14:paraId="005310E9" w14:textId="77777777" w:rsidR="00945431" w:rsidRPr="00793D70" w:rsidRDefault="00945431" w:rsidP="00945431">
            <w:pPr>
              <w:numPr>
                <w:ilvl w:val="1"/>
                <w:numId w:val="11"/>
              </w:numPr>
              <w:spacing w:after="120"/>
              <w:rPr>
                <w:szCs w:val="24"/>
                <w:lang w:eastAsia="zh-CN"/>
              </w:rPr>
            </w:pPr>
            <w:r w:rsidRPr="00793D70">
              <w:rPr>
                <w:szCs w:val="24"/>
                <w:lang w:eastAsia="zh-CN"/>
              </w:rPr>
              <w:lastRenderedPageBreak/>
              <w:t>For L1-CLI-RSSI, FFS whether R16 requirements are re-used as baseline, considering the measurement is based on DL timing.</w:t>
            </w:r>
          </w:p>
          <w:p w14:paraId="0DBC5E2A" w14:textId="77777777" w:rsidR="00945431" w:rsidRPr="00793D70" w:rsidRDefault="00945431" w:rsidP="00945431">
            <w:pPr>
              <w:numPr>
                <w:ilvl w:val="0"/>
                <w:numId w:val="11"/>
              </w:numPr>
              <w:spacing w:after="120"/>
              <w:rPr>
                <w:szCs w:val="24"/>
                <w:lang w:eastAsia="zh-CN"/>
              </w:rPr>
            </w:pPr>
            <w:r w:rsidRPr="00793D70">
              <w:rPr>
                <w:szCs w:val="24"/>
                <w:lang w:eastAsia="zh-CN"/>
              </w:rPr>
              <w:t>For measurement restriction,</w:t>
            </w:r>
          </w:p>
          <w:p w14:paraId="0E75287C" w14:textId="77777777" w:rsidR="00945431" w:rsidRPr="00793D70" w:rsidRDefault="00945431" w:rsidP="00945431">
            <w:pPr>
              <w:numPr>
                <w:ilvl w:val="1"/>
                <w:numId w:val="11"/>
              </w:numPr>
              <w:spacing w:after="120"/>
              <w:rPr>
                <w:szCs w:val="24"/>
                <w:lang w:eastAsia="zh-CN"/>
              </w:rPr>
            </w:pPr>
            <w:r w:rsidRPr="00793D70">
              <w:rPr>
                <w:szCs w:val="24"/>
                <w:lang w:eastAsia="zh-CN"/>
              </w:rPr>
              <w:t xml:space="preserve">Requirements for L1 CLI measurement do not apply when the L1 CLI measurement resource collides with SMTC window, SSB or CSI-RS configured for RLM, BFD, CBD or L1-RSRP measurement or measurement gaps. </w:t>
            </w:r>
          </w:p>
          <w:p w14:paraId="56E28DD6" w14:textId="0AE6EF53" w:rsidR="008546E3" w:rsidRPr="00945431" w:rsidRDefault="00945431" w:rsidP="00945431">
            <w:pPr>
              <w:numPr>
                <w:ilvl w:val="2"/>
                <w:numId w:val="11"/>
              </w:numPr>
              <w:spacing w:after="120"/>
              <w:rPr>
                <w:szCs w:val="24"/>
                <w:lang w:eastAsia="zh-CN"/>
              </w:rPr>
            </w:pPr>
            <w:r w:rsidRPr="00793D70">
              <w:rPr>
                <w:szCs w:val="24"/>
                <w:lang w:eastAsia="zh-CN"/>
              </w:rPr>
              <w:t>FFS whether need to consider the exception cases where L1 CLI measurement can be performed with other measurement in parallel.</w:t>
            </w:r>
          </w:p>
        </w:tc>
      </w:tr>
    </w:tbl>
    <w:p w14:paraId="54FAEB1F" w14:textId="77777777" w:rsidR="008546E3" w:rsidRDefault="008546E3" w:rsidP="008546E3">
      <w:pPr>
        <w:spacing w:after="120"/>
        <w:rPr>
          <w:color w:val="000000" w:themeColor="text1"/>
        </w:rPr>
      </w:pPr>
    </w:p>
    <w:p w14:paraId="623C0B29" w14:textId="56CC27FC" w:rsidR="00614F74" w:rsidRDefault="00614F74" w:rsidP="008546E3">
      <w:pPr>
        <w:spacing w:after="120"/>
        <w:rPr>
          <w:color w:val="000000" w:themeColor="text1"/>
        </w:rPr>
      </w:pPr>
      <w:r>
        <w:rPr>
          <w:color w:val="000000" w:themeColor="text1"/>
        </w:rPr>
        <w:t xml:space="preserve">For L1-SRS-RSRP, the </w:t>
      </w:r>
      <w:r w:rsidR="003A0EEF">
        <w:rPr>
          <w:color w:val="000000" w:themeColor="text1"/>
        </w:rPr>
        <w:t xml:space="preserve">scheduling restriction needs to be specified when the measurement timing have been confirmed as well as how many symbols due to the timing error being agreed for both FR1 and FR2. </w:t>
      </w:r>
    </w:p>
    <w:p w14:paraId="1F618A29" w14:textId="6603613B" w:rsidR="00DC3FD4" w:rsidRDefault="00DC3FD4" w:rsidP="008546E3">
      <w:pPr>
        <w:spacing w:after="120"/>
        <w:rPr>
          <w:color w:val="000000" w:themeColor="text1"/>
        </w:rPr>
      </w:pPr>
      <w:r>
        <w:rPr>
          <w:color w:val="000000" w:themeColor="text1"/>
        </w:rPr>
        <w:t xml:space="preserve">For L1-CLI-RSSI, the measurement timing for method#1 is based on DL timing, </w:t>
      </w:r>
      <w:r w:rsidR="00FE53BA">
        <w:rPr>
          <w:color w:val="000000" w:themeColor="text1"/>
        </w:rPr>
        <w:t xml:space="preserve">scheduling restriction shall be only when </w:t>
      </w:r>
      <w:r w:rsidR="00A42227">
        <w:rPr>
          <w:color w:val="000000" w:themeColor="text1"/>
        </w:rPr>
        <w:t xml:space="preserve">the measurement resources </w:t>
      </w:r>
      <w:r w:rsidR="00B50A39">
        <w:rPr>
          <w:color w:val="000000" w:themeColor="text1"/>
        </w:rPr>
        <w:t>are</w:t>
      </w:r>
      <w:r w:rsidR="00A42227">
        <w:rPr>
          <w:color w:val="000000" w:themeColor="text1"/>
        </w:rPr>
        <w:t xml:space="preserve"> not within the same RX beam</w:t>
      </w:r>
      <w:r w:rsidR="00460D74">
        <w:rPr>
          <w:color w:val="000000" w:themeColor="text1"/>
        </w:rPr>
        <w:t>.</w:t>
      </w:r>
      <w:r w:rsidR="00B50A39">
        <w:rPr>
          <w:color w:val="000000" w:themeColor="text1"/>
        </w:rPr>
        <w:t xml:space="preserve"> This is most likely only applicable for FR2. </w:t>
      </w:r>
      <w:r w:rsidR="00460D74">
        <w:rPr>
          <w:color w:val="000000" w:themeColor="text1"/>
        </w:rPr>
        <w:t xml:space="preserve"> In this case the similar Rel-16 requirement can be re-sued.</w:t>
      </w:r>
    </w:p>
    <w:p w14:paraId="13D5F900" w14:textId="1AFC4FEA" w:rsidR="00B10145" w:rsidRPr="00CA6A9F" w:rsidRDefault="00460D74" w:rsidP="00B10145">
      <w:pPr>
        <w:pStyle w:val="Caption"/>
        <w:numPr>
          <w:ilvl w:val="0"/>
          <w:numId w:val="41"/>
        </w:numPr>
        <w:rPr>
          <w:b w:val="0"/>
          <w:bCs/>
          <w:i/>
          <w:iCs/>
          <w:sz w:val="22"/>
          <w:szCs w:val="22"/>
          <w:lang w:val="en-US"/>
        </w:rPr>
      </w:pPr>
      <w:bookmarkStart w:id="3" w:name="_Toc189816331"/>
      <w:r w:rsidRPr="00CA6A9F">
        <w:rPr>
          <w:i/>
          <w:iCs/>
          <w:sz w:val="22"/>
          <w:szCs w:val="22"/>
          <w:u w:val="single"/>
        </w:rPr>
        <w:t xml:space="preserve">Proposal </w:t>
      </w:r>
      <w:r w:rsidRPr="00CA6A9F">
        <w:rPr>
          <w:i/>
          <w:iCs/>
          <w:sz w:val="22"/>
          <w:szCs w:val="22"/>
          <w:u w:val="single"/>
        </w:rPr>
        <w:fldChar w:fldCharType="begin"/>
      </w:r>
      <w:r w:rsidRPr="00CA6A9F">
        <w:rPr>
          <w:i/>
          <w:iCs/>
          <w:sz w:val="22"/>
          <w:szCs w:val="22"/>
          <w:u w:val="single"/>
        </w:rPr>
        <w:instrText xml:space="preserve"> SEQ Proposal \* ARABIC </w:instrText>
      </w:r>
      <w:r w:rsidRPr="00CA6A9F">
        <w:rPr>
          <w:i/>
          <w:iCs/>
          <w:sz w:val="22"/>
          <w:szCs w:val="22"/>
          <w:u w:val="single"/>
        </w:rPr>
        <w:fldChar w:fldCharType="separate"/>
      </w:r>
      <w:r w:rsidR="001338EF" w:rsidRPr="00CA6A9F">
        <w:rPr>
          <w:i/>
          <w:iCs/>
          <w:sz w:val="22"/>
          <w:szCs w:val="22"/>
          <w:u w:val="single"/>
        </w:rPr>
        <w:t>4</w:t>
      </w:r>
      <w:r w:rsidRPr="00CA6A9F">
        <w:rPr>
          <w:i/>
          <w:iCs/>
          <w:sz w:val="22"/>
          <w:szCs w:val="22"/>
          <w:u w:val="single"/>
        </w:rPr>
        <w:fldChar w:fldCharType="end"/>
      </w:r>
      <w:r w:rsidRPr="00CA6A9F">
        <w:rPr>
          <w:i/>
          <w:iCs/>
          <w:sz w:val="22"/>
          <w:szCs w:val="22"/>
          <w:u w:val="single"/>
        </w:rPr>
        <w:t>:</w:t>
      </w:r>
      <w:r>
        <w:t xml:space="preserve"> </w:t>
      </w:r>
      <w:r w:rsidRPr="00CA6A9F">
        <w:rPr>
          <w:b w:val="0"/>
          <w:bCs/>
          <w:i/>
          <w:iCs/>
          <w:sz w:val="22"/>
          <w:szCs w:val="22"/>
          <w:lang w:val="en-US"/>
        </w:rPr>
        <w:t>The scheduling restriction due to</w:t>
      </w:r>
      <w:r w:rsidR="00B10145" w:rsidRPr="00CA6A9F">
        <w:rPr>
          <w:b w:val="0"/>
          <w:bCs/>
          <w:i/>
          <w:iCs/>
          <w:sz w:val="22"/>
          <w:szCs w:val="22"/>
          <w:lang w:val="en-US"/>
        </w:rPr>
        <w:t xml:space="preserve"> L1-CLI-RSSI applies in OFDM symbols when the measurement resource is not type-D QCL-ed with the DL reception </w:t>
      </w:r>
      <w:r w:rsidR="00B50A39" w:rsidRPr="00CA6A9F">
        <w:rPr>
          <w:b w:val="0"/>
          <w:bCs/>
          <w:i/>
          <w:iCs/>
          <w:sz w:val="22"/>
          <w:szCs w:val="22"/>
          <w:lang w:val="en-US"/>
        </w:rPr>
        <w:t xml:space="preserve">PDCCH/PDSCH/CSI etc </w:t>
      </w:r>
      <w:r w:rsidR="00B10145" w:rsidRPr="00CA6A9F">
        <w:rPr>
          <w:b w:val="0"/>
          <w:bCs/>
          <w:i/>
          <w:iCs/>
          <w:sz w:val="22"/>
          <w:szCs w:val="22"/>
          <w:lang w:val="en-US"/>
        </w:rPr>
        <w:t>in FR2.</w:t>
      </w:r>
      <w:bookmarkEnd w:id="3"/>
    </w:p>
    <w:p w14:paraId="57E31E25" w14:textId="21E25C1F" w:rsidR="00460D74" w:rsidRPr="00CA6A9F" w:rsidRDefault="00B4046A" w:rsidP="00B4046A">
      <w:pPr>
        <w:pStyle w:val="Caption"/>
        <w:numPr>
          <w:ilvl w:val="0"/>
          <w:numId w:val="41"/>
        </w:numPr>
        <w:rPr>
          <w:b w:val="0"/>
          <w:bCs/>
          <w:i/>
          <w:iCs/>
          <w:sz w:val="22"/>
          <w:szCs w:val="22"/>
          <w:lang w:val="en-US"/>
        </w:rPr>
      </w:pPr>
      <w:bookmarkStart w:id="4" w:name="_Toc189816332"/>
      <w:r w:rsidRPr="00CA6A9F">
        <w:rPr>
          <w:i/>
          <w:iCs/>
          <w:sz w:val="22"/>
          <w:szCs w:val="22"/>
          <w:u w:val="single"/>
        </w:rPr>
        <w:t xml:space="preserve">Proposal </w:t>
      </w:r>
      <w:r w:rsidRPr="00CA6A9F">
        <w:rPr>
          <w:i/>
          <w:iCs/>
          <w:sz w:val="22"/>
          <w:szCs w:val="22"/>
          <w:u w:val="single"/>
        </w:rPr>
        <w:fldChar w:fldCharType="begin"/>
      </w:r>
      <w:r w:rsidRPr="00CA6A9F">
        <w:rPr>
          <w:i/>
          <w:iCs/>
          <w:sz w:val="22"/>
          <w:szCs w:val="22"/>
          <w:u w:val="single"/>
        </w:rPr>
        <w:instrText xml:space="preserve"> SEQ Proposal \* ARABIC </w:instrText>
      </w:r>
      <w:r w:rsidRPr="00CA6A9F">
        <w:rPr>
          <w:i/>
          <w:iCs/>
          <w:sz w:val="22"/>
          <w:szCs w:val="22"/>
          <w:u w:val="single"/>
        </w:rPr>
        <w:fldChar w:fldCharType="separate"/>
      </w:r>
      <w:r w:rsidR="001338EF" w:rsidRPr="00CA6A9F">
        <w:rPr>
          <w:i/>
          <w:iCs/>
          <w:noProof/>
          <w:sz w:val="22"/>
          <w:szCs w:val="22"/>
          <w:u w:val="single"/>
        </w:rPr>
        <w:t>5</w:t>
      </w:r>
      <w:r w:rsidRPr="00CA6A9F">
        <w:rPr>
          <w:i/>
          <w:iCs/>
          <w:noProof/>
          <w:sz w:val="22"/>
          <w:szCs w:val="22"/>
          <w:u w:val="single"/>
        </w:rPr>
        <w:fldChar w:fldCharType="end"/>
      </w:r>
      <w:r w:rsidRPr="00CA6A9F">
        <w:rPr>
          <w:i/>
          <w:iCs/>
          <w:sz w:val="22"/>
          <w:szCs w:val="22"/>
          <w:u w:val="single"/>
        </w:rPr>
        <w:t>:</w:t>
      </w:r>
      <w:r>
        <w:t xml:space="preserve"> </w:t>
      </w:r>
      <w:r w:rsidRPr="00CA6A9F">
        <w:rPr>
          <w:b w:val="0"/>
          <w:bCs/>
          <w:i/>
          <w:iCs/>
          <w:sz w:val="22"/>
          <w:szCs w:val="22"/>
          <w:lang w:val="en-US"/>
        </w:rPr>
        <w:t>The scheduling restriction due to the L1-SRS-RSRP</w:t>
      </w:r>
      <w:r w:rsidR="000455C0" w:rsidRPr="00CA6A9F">
        <w:rPr>
          <w:b w:val="0"/>
          <w:bCs/>
          <w:i/>
          <w:iCs/>
          <w:sz w:val="22"/>
          <w:szCs w:val="22"/>
          <w:lang w:val="en-US"/>
        </w:rPr>
        <w:t xml:space="preserve"> on how many OFDM symbols</w:t>
      </w:r>
      <w:r w:rsidRPr="00CA6A9F">
        <w:rPr>
          <w:b w:val="0"/>
          <w:bCs/>
          <w:i/>
          <w:iCs/>
          <w:sz w:val="22"/>
          <w:szCs w:val="22"/>
          <w:lang w:val="en-US"/>
        </w:rPr>
        <w:t xml:space="preserve"> can be further discussed when the measurement timing </w:t>
      </w:r>
      <w:r w:rsidR="000455C0" w:rsidRPr="00CA6A9F">
        <w:rPr>
          <w:b w:val="0"/>
          <w:bCs/>
          <w:i/>
          <w:iCs/>
          <w:sz w:val="22"/>
          <w:szCs w:val="22"/>
          <w:lang w:val="en-US"/>
        </w:rPr>
        <w:t>and error being agreed.</w:t>
      </w:r>
      <w:bookmarkEnd w:id="4"/>
    </w:p>
    <w:p w14:paraId="2493F045" w14:textId="77777777" w:rsidR="00614F74" w:rsidRDefault="00614F74" w:rsidP="008546E3">
      <w:pPr>
        <w:spacing w:after="120"/>
        <w:rPr>
          <w:color w:val="000000" w:themeColor="text1"/>
        </w:rPr>
      </w:pPr>
    </w:p>
    <w:p w14:paraId="52451325" w14:textId="49EE6DFE" w:rsidR="00A21ECF" w:rsidRDefault="001C3650" w:rsidP="008546E3">
      <w:pPr>
        <w:spacing w:after="120"/>
        <w:rPr>
          <w:color w:val="000000" w:themeColor="text1"/>
        </w:rPr>
      </w:pPr>
      <w:r>
        <w:rPr>
          <w:color w:val="000000" w:themeColor="text1"/>
        </w:rPr>
        <w:t xml:space="preserve">The legacy measurement restriction is introduced </w:t>
      </w:r>
      <w:r w:rsidR="00FB7B26">
        <w:rPr>
          <w:color w:val="000000" w:themeColor="text1"/>
        </w:rPr>
        <w:t>because</w:t>
      </w:r>
      <w:r>
        <w:rPr>
          <w:color w:val="000000" w:themeColor="text1"/>
        </w:rPr>
        <w:t xml:space="preserve"> when measurement gaps is being configured or the SSB/SMTC </w:t>
      </w:r>
      <w:r w:rsidR="00736682">
        <w:rPr>
          <w:color w:val="000000" w:themeColor="text1"/>
        </w:rPr>
        <w:t xml:space="preserve">is overlapping with the RSSI measurement resources, or the CSI-RS is not within the same RX beam </w:t>
      </w:r>
      <w:r w:rsidR="00C14787">
        <w:rPr>
          <w:color w:val="000000" w:themeColor="text1"/>
        </w:rPr>
        <w:t xml:space="preserve">as the RSSI measurement. Even the measurement time for the RSSI have been agreed to be DL reference timing. </w:t>
      </w:r>
      <w:r w:rsidR="00FB7B26">
        <w:rPr>
          <w:color w:val="000000" w:themeColor="text1"/>
        </w:rPr>
        <w:t xml:space="preserve">The RSSI measurement still </w:t>
      </w:r>
      <w:r w:rsidR="00BE752F">
        <w:rPr>
          <w:color w:val="000000" w:themeColor="text1"/>
        </w:rPr>
        <w:t>cannot</w:t>
      </w:r>
      <w:r w:rsidR="00FB7B26">
        <w:rPr>
          <w:color w:val="000000" w:themeColor="text1"/>
        </w:rPr>
        <w:t xml:space="preserve"> be done parallel </w:t>
      </w:r>
      <w:r w:rsidR="00BE752F">
        <w:rPr>
          <w:color w:val="000000" w:themeColor="text1"/>
        </w:rPr>
        <w:t xml:space="preserve">together for example with measurement gaps, or in another RX beam. </w:t>
      </w:r>
    </w:p>
    <w:p w14:paraId="29D6AA60" w14:textId="15989893" w:rsidR="00A21ECF" w:rsidRPr="00BE752F" w:rsidRDefault="00A769D2" w:rsidP="00F61DCF">
      <w:pPr>
        <w:pStyle w:val="Caption"/>
        <w:numPr>
          <w:ilvl w:val="0"/>
          <w:numId w:val="44"/>
        </w:numPr>
        <w:rPr>
          <w:color w:val="000000" w:themeColor="text1"/>
        </w:rPr>
      </w:pPr>
      <w:bookmarkStart w:id="5" w:name="_Toc189816333"/>
      <w:r w:rsidRPr="00CA6A9F">
        <w:rPr>
          <w:i/>
          <w:iCs/>
          <w:sz w:val="22"/>
          <w:szCs w:val="22"/>
          <w:u w:val="single"/>
        </w:rPr>
        <w:t xml:space="preserve">Proposal </w:t>
      </w:r>
      <w:r w:rsidRPr="00CA6A9F">
        <w:rPr>
          <w:i/>
          <w:iCs/>
          <w:sz w:val="22"/>
          <w:szCs w:val="22"/>
          <w:u w:val="single"/>
        </w:rPr>
        <w:fldChar w:fldCharType="begin"/>
      </w:r>
      <w:r w:rsidRPr="00CA6A9F">
        <w:rPr>
          <w:i/>
          <w:iCs/>
          <w:sz w:val="22"/>
          <w:szCs w:val="22"/>
          <w:u w:val="single"/>
        </w:rPr>
        <w:instrText xml:space="preserve"> SEQ Proposal \* ARABIC </w:instrText>
      </w:r>
      <w:r w:rsidRPr="00CA6A9F">
        <w:rPr>
          <w:i/>
          <w:iCs/>
          <w:sz w:val="22"/>
          <w:szCs w:val="22"/>
          <w:u w:val="single"/>
        </w:rPr>
        <w:fldChar w:fldCharType="separate"/>
      </w:r>
      <w:r w:rsidR="001338EF" w:rsidRPr="00CA6A9F">
        <w:rPr>
          <w:i/>
          <w:iCs/>
          <w:noProof/>
          <w:sz w:val="22"/>
          <w:szCs w:val="22"/>
          <w:u w:val="single"/>
        </w:rPr>
        <w:t>6</w:t>
      </w:r>
      <w:r w:rsidRPr="00CA6A9F">
        <w:rPr>
          <w:i/>
          <w:iCs/>
          <w:noProof/>
          <w:sz w:val="22"/>
          <w:szCs w:val="22"/>
          <w:u w:val="single"/>
        </w:rPr>
        <w:fldChar w:fldCharType="end"/>
      </w:r>
      <w:r w:rsidRPr="00CA6A9F">
        <w:rPr>
          <w:i/>
          <w:iCs/>
          <w:sz w:val="22"/>
          <w:szCs w:val="22"/>
          <w:u w:val="single"/>
        </w:rPr>
        <w:t>:</w:t>
      </w:r>
      <w:r w:rsidRPr="007F33D5">
        <w:rPr>
          <w:b w:val="0"/>
          <w:bCs/>
          <w:i/>
          <w:iCs/>
          <w:sz w:val="22"/>
          <w:szCs w:val="22"/>
          <w:lang w:val="en-US"/>
        </w:rPr>
        <w:t xml:space="preserve">For both L1-SRS-RSRP and the L1-CLI-RSSI </w:t>
      </w:r>
      <w:r w:rsidRPr="005E03D5">
        <w:rPr>
          <w:b w:val="0"/>
          <w:bCs/>
          <w:i/>
          <w:iCs/>
          <w:sz w:val="22"/>
          <w:szCs w:val="22"/>
          <w:lang w:val="en-US"/>
        </w:rPr>
        <w:t>measurement</w:t>
      </w:r>
      <w:r w:rsidRPr="005E03D5">
        <w:rPr>
          <w:b w:val="0"/>
          <w:i/>
          <w:sz w:val="22"/>
          <w:szCs w:val="22"/>
          <w:lang w:val="en-US"/>
        </w:rPr>
        <w:t>, in principle</w:t>
      </w:r>
      <w:r w:rsidRPr="005E03D5">
        <w:rPr>
          <w:b w:val="0"/>
          <w:bCs/>
          <w:i/>
          <w:iCs/>
          <w:sz w:val="22"/>
          <w:szCs w:val="22"/>
          <w:lang w:val="en-US"/>
        </w:rPr>
        <w:t xml:space="preserve"> the legacy</w:t>
      </w:r>
      <w:r w:rsidRPr="007F33D5">
        <w:rPr>
          <w:b w:val="0"/>
          <w:bCs/>
          <w:i/>
          <w:iCs/>
          <w:sz w:val="22"/>
          <w:szCs w:val="22"/>
          <w:lang w:val="en-US"/>
        </w:rPr>
        <w:t xml:space="preserve"> measurement restriction shall be applied</w:t>
      </w:r>
      <w:r w:rsidR="007F33D5">
        <w:rPr>
          <w:b w:val="0"/>
          <w:bCs/>
          <w:i/>
          <w:iCs/>
          <w:sz w:val="22"/>
          <w:szCs w:val="22"/>
          <w:lang w:val="en-US"/>
        </w:rPr>
        <w:t>.</w:t>
      </w:r>
      <w:bookmarkEnd w:id="5"/>
    </w:p>
    <w:p w14:paraId="25063D93" w14:textId="77777777" w:rsidR="00A21ECF" w:rsidRDefault="00A21ECF" w:rsidP="008546E3">
      <w:pPr>
        <w:spacing w:after="120"/>
        <w:rPr>
          <w:color w:val="000000" w:themeColor="text1"/>
        </w:rPr>
      </w:pPr>
    </w:p>
    <w:p w14:paraId="175B8D56" w14:textId="667D2519" w:rsidR="009A22E8" w:rsidRDefault="0086669F" w:rsidP="009A22E8">
      <w:pPr>
        <w:pStyle w:val="Heading3"/>
        <w:spacing w:after="120"/>
      </w:pPr>
      <w:r>
        <w:t xml:space="preserve"> L1-SRS-RSRP measurement requirements</w:t>
      </w:r>
    </w:p>
    <w:tbl>
      <w:tblPr>
        <w:tblStyle w:val="TableGrid"/>
        <w:tblW w:w="0" w:type="auto"/>
        <w:tblLook w:val="04A0" w:firstRow="1" w:lastRow="0" w:firstColumn="1" w:lastColumn="0" w:noHBand="0" w:noVBand="1"/>
      </w:tblPr>
      <w:tblGrid>
        <w:gridCol w:w="9629"/>
      </w:tblGrid>
      <w:tr w:rsidR="009A62D4" w14:paraId="27208AA3" w14:textId="77777777" w:rsidTr="00527065">
        <w:tc>
          <w:tcPr>
            <w:tcW w:w="9629" w:type="dxa"/>
          </w:tcPr>
          <w:p w14:paraId="1A697A61" w14:textId="77777777" w:rsidR="008C40A9" w:rsidRPr="004049DE" w:rsidRDefault="008C40A9" w:rsidP="008C40A9">
            <w:pPr>
              <w:keepNext/>
              <w:keepLines/>
              <w:spacing w:before="120"/>
              <w:outlineLvl w:val="3"/>
              <w:rPr>
                <w:sz w:val="18"/>
                <w:szCs w:val="18"/>
                <w:u w:val="single"/>
                <w:lang w:eastAsia="zh-CN"/>
              </w:rPr>
            </w:pPr>
            <w:r w:rsidRPr="004049DE">
              <w:rPr>
                <w:sz w:val="18"/>
                <w:szCs w:val="18"/>
                <w:u w:val="single"/>
                <w:lang w:eastAsia="zh-CN"/>
              </w:rPr>
              <w:t xml:space="preserve">Issue 1-1-6: Measurement period </w:t>
            </w:r>
          </w:p>
          <w:p w14:paraId="5B88941C" w14:textId="77777777" w:rsidR="008C40A9" w:rsidRPr="008C40A9" w:rsidRDefault="008C40A9" w:rsidP="008C40A9">
            <w:pPr>
              <w:keepNext/>
              <w:keepLines/>
              <w:spacing w:before="120"/>
              <w:outlineLvl w:val="3"/>
              <w:rPr>
                <w:sz w:val="18"/>
                <w:szCs w:val="18"/>
                <w:lang w:eastAsia="zh-CN"/>
              </w:rPr>
            </w:pPr>
            <w:r w:rsidRPr="008C40A9">
              <w:rPr>
                <w:sz w:val="18"/>
                <w:szCs w:val="18"/>
                <w:lang w:eastAsia="zh-CN"/>
              </w:rPr>
              <w:t>Agreements (from Wed AH session)</w:t>
            </w:r>
          </w:p>
          <w:p w14:paraId="21A6CAD8" w14:textId="77777777" w:rsidR="008C40A9" w:rsidRPr="004049DE" w:rsidRDefault="008C40A9" w:rsidP="004049DE">
            <w:pPr>
              <w:pStyle w:val="ListParagraph"/>
              <w:keepNext/>
              <w:keepLines/>
              <w:numPr>
                <w:ilvl w:val="0"/>
                <w:numId w:val="44"/>
              </w:numPr>
              <w:spacing w:before="120"/>
              <w:outlineLvl w:val="3"/>
              <w:rPr>
                <w:sz w:val="18"/>
                <w:szCs w:val="18"/>
                <w:lang w:eastAsia="zh-CN"/>
              </w:rPr>
            </w:pPr>
            <w:r w:rsidRPr="004049DE">
              <w:rPr>
                <w:sz w:val="18"/>
                <w:szCs w:val="18"/>
                <w:lang w:eastAsia="zh-CN"/>
              </w:rPr>
              <w:t>For L1-SRS-RSRP, further discuss the following options based on simulation results:</w:t>
            </w:r>
          </w:p>
          <w:p w14:paraId="16C07DB0" w14:textId="77777777" w:rsidR="008C40A9" w:rsidRPr="004049DE" w:rsidRDefault="008C40A9" w:rsidP="004049DE">
            <w:pPr>
              <w:pStyle w:val="ListParagraph"/>
              <w:keepNext/>
              <w:keepLines/>
              <w:numPr>
                <w:ilvl w:val="1"/>
                <w:numId w:val="44"/>
              </w:numPr>
              <w:spacing w:before="120"/>
              <w:outlineLvl w:val="3"/>
              <w:rPr>
                <w:sz w:val="18"/>
                <w:szCs w:val="18"/>
                <w:lang w:eastAsia="zh-CN"/>
              </w:rPr>
            </w:pPr>
            <w:r w:rsidRPr="004049DE">
              <w:rPr>
                <w:sz w:val="18"/>
                <w:szCs w:val="18"/>
                <w:lang w:eastAsia="zh-CN"/>
              </w:rPr>
              <w:t xml:space="preserve">Option 1: requirement specified with [1] sample measurement assumption </w:t>
            </w:r>
          </w:p>
          <w:p w14:paraId="48C0CA5F" w14:textId="54D9CE1D" w:rsidR="009A62D4" w:rsidRPr="004049DE" w:rsidRDefault="008C40A9" w:rsidP="004049DE">
            <w:pPr>
              <w:pStyle w:val="ListParagraph"/>
              <w:keepNext/>
              <w:keepLines/>
              <w:numPr>
                <w:ilvl w:val="1"/>
                <w:numId w:val="44"/>
              </w:numPr>
              <w:spacing w:before="120"/>
              <w:outlineLvl w:val="3"/>
              <w:rPr>
                <w:sz w:val="18"/>
                <w:szCs w:val="18"/>
                <w:lang w:eastAsia="zh-CN"/>
              </w:rPr>
            </w:pPr>
            <w:r w:rsidRPr="004049DE">
              <w:rPr>
                <w:sz w:val="18"/>
                <w:szCs w:val="18"/>
                <w:lang w:eastAsia="zh-CN"/>
              </w:rPr>
              <w:t xml:space="preserve">Option 2: requirement specified based on [1] and [3] samples according to NW configuration, e.g. </w:t>
            </w:r>
            <w:proofErr w:type="spellStart"/>
            <w:r w:rsidRPr="004049DE">
              <w:rPr>
                <w:sz w:val="18"/>
                <w:szCs w:val="18"/>
                <w:lang w:eastAsia="zh-CN"/>
              </w:rPr>
              <w:t>timeRestrictionForChannelMeasurement</w:t>
            </w:r>
            <w:proofErr w:type="spellEnd"/>
          </w:p>
        </w:tc>
      </w:tr>
    </w:tbl>
    <w:p w14:paraId="49465B0E" w14:textId="77777777" w:rsidR="00761672" w:rsidRPr="00761672" w:rsidRDefault="00761672" w:rsidP="009A62D4">
      <w:pPr>
        <w:spacing w:after="120"/>
        <w:rPr>
          <w:b/>
          <w:bCs/>
          <w:color w:val="000000" w:themeColor="text1"/>
          <w:u w:val="single"/>
          <w:lang w:val="x-none"/>
        </w:rPr>
      </w:pPr>
    </w:p>
    <w:p w14:paraId="27DAA6DC" w14:textId="23FF3BD5" w:rsidR="00052DB9" w:rsidRPr="0035394A" w:rsidRDefault="00CF5BB0" w:rsidP="009A62D4">
      <w:pPr>
        <w:spacing w:after="120"/>
        <w:rPr>
          <w:color w:val="000000" w:themeColor="text1"/>
          <w:lang w:eastAsia="zh-CN"/>
        </w:rPr>
      </w:pPr>
      <w:r>
        <w:rPr>
          <w:color w:val="000000" w:themeColor="text1"/>
        </w:rPr>
        <w:t>With considering the simulation results by comparing single sample and multiple samples</w:t>
      </w:r>
      <w:r w:rsidR="00826334">
        <w:rPr>
          <w:color w:val="000000" w:themeColor="text1"/>
        </w:rPr>
        <w:t xml:space="preserve"> for different </w:t>
      </w:r>
      <w:r w:rsidR="009348CD">
        <w:rPr>
          <w:color w:val="000000" w:themeColor="text1"/>
        </w:rPr>
        <w:t>channels</w:t>
      </w:r>
      <w:r>
        <w:rPr>
          <w:color w:val="000000" w:themeColor="text1"/>
        </w:rPr>
        <w:t xml:space="preserve">, we observe when the </w:t>
      </w:r>
      <w:r w:rsidR="00F73D89">
        <w:rPr>
          <w:color w:val="000000" w:themeColor="text1"/>
        </w:rPr>
        <w:t xml:space="preserve">timing error is larger than the CP, the measurement accuracy can be improved by adding more </w:t>
      </w:r>
      <w:r w:rsidR="00CF56E3">
        <w:rPr>
          <w:color w:val="000000" w:themeColor="text1"/>
        </w:rPr>
        <w:t>samples. This can be seen from our simulation results contribution.</w:t>
      </w:r>
      <w:r w:rsidR="00ED1785">
        <w:rPr>
          <w:color w:val="000000" w:themeColor="text1"/>
          <w:lang w:eastAsia="zh-CN"/>
        </w:rPr>
        <w:t>[3]</w:t>
      </w:r>
    </w:p>
    <w:p w14:paraId="32EEAF73" w14:textId="7E6BC595" w:rsidR="00F73D89" w:rsidRDefault="00F73D89" w:rsidP="009A62D4">
      <w:pPr>
        <w:spacing w:after="120"/>
        <w:rPr>
          <w:color w:val="000000" w:themeColor="text1"/>
        </w:rPr>
      </w:pPr>
      <w:r>
        <w:rPr>
          <w:color w:val="000000" w:themeColor="text1"/>
        </w:rPr>
        <w:t xml:space="preserve">Meanwhile, we also understand setting requirements on </w:t>
      </w:r>
      <w:r w:rsidR="003454B3">
        <w:rPr>
          <w:color w:val="000000" w:themeColor="text1"/>
        </w:rPr>
        <w:t xml:space="preserve">multiple samples need to take consideration of the extended measurement delay. </w:t>
      </w:r>
      <w:r w:rsidR="009348CD">
        <w:rPr>
          <w:color w:val="000000" w:themeColor="text1"/>
        </w:rPr>
        <w:t>The extended measurement delay will impact the L1 fast mitigation schemes being specified for Rel-19</w:t>
      </w:r>
      <w:r w:rsidR="002063A2">
        <w:rPr>
          <w:color w:val="000000" w:themeColor="text1"/>
        </w:rPr>
        <w:t>.</w:t>
      </w:r>
    </w:p>
    <w:p w14:paraId="3677D478" w14:textId="210920A6" w:rsidR="00930A38" w:rsidRDefault="00930A38" w:rsidP="009A62D4">
      <w:pPr>
        <w:spacing w:after="120"/>
        <w:rPr>
          <w:color w:val="000000" w:themeColor="text1"/>
        </w:rPr>
      </w:pPr>
      <w:r>
        <w:rPr>
          <w:color w:val="000000" w:themeColor="text1"/>
        </w:rPr>
        <w:t>Based on the existing CSI-RS based L1-RSRP in TS 38.133 clause 9.5</w:t>
      </w:r>
    </w:p>
    <w:tbl>
      <w:tblPr>
        <w:tblStyle w:val="TableGrid"/>
        <w:tblW w:w="0" w:type="auto"/>
        <w:tblLook w:val="04A0" w:firstRow="1" w:lastRow="0" w:firstColumn="1" w:lastColumn="0" w:noHBand="0" w:noVBand="1"/>
      </w:tblPr>
      <w:tblGrid>
        <w:gridCol w:w="10142"/>
      </w:tblGrid>
      <w:tr w:rsidR="00930A38" w14:paraId="496E0DEE" w14:textId="77777777" w:rsidTr="00930A38">
        <w:tc>
          <w:tcPr>
            <w:tcW w:w="10142" w:type="dxa"/>
          </w:tcPr>
          <w:p w14:paraId="72E293B6" w14:textId="77777777" w:rsidR="00930A38" w:rsidRPr="00930A38" w:rsidRDefault="00930A38" w:rsidP="00930A38">
            <w:pPr>
              <w:spacing w:after="120"/>
              <w:rPr>
                <w:color w:val="000000" w:themeColor="text1"/>
              </w:rPr>
            </w:pPr>
            <w:r w:rsidRPr="00930A38">
              <w:rPr>
                <w:color w:val="000000" w:themeColor="text1"/>
              </w:rPr>
              <w:t xml:space="preserve">The value of TL1-RSRP_Measurement_Period_CSI-RS is defined in Table 9.5.4.2-1 for FR1 and in Table 9.5.4.2-2 for FR2, where </w:t>
            </w:r>
          </w:p>
          <w:p w14:paraId="79499F9B" w14:textId="77777777" w:rsidR="00930A38" w:rsidRPr="00930A38" w:rsidRDefault="00930A38" w:rsidP="00930A38">
            <w:pPr>
              <w:spacing w:after="120"/>
              <w:rPr>
                <w:color w:val="000000" w:themeColor="text1"/>
              </w:rPr>
            </w:pPr>
            <w:r w:rsidRPr="00930A38">
              <w:rPr>
                <w:color w:val="000000" w:themeColor="text1"/>
              </w:rPr>
              <w:t xml:space="preserve">- For periodic and semi-persistent CSI-RS resources, M=1 if higher layer parameter </w:t>
            </w:r>
          </w:p>
          <w:p w14:paraId="187CEC21" w14:textId="77777777" w:rsidR="00930A38" w:rsidRPr="00930A38" w:rsidRDefault="00930A38" w:rsidP="00930A38">
            <w:pPr>
              <w:spacing w:after="120"/>
              <w:rPr>
                <w:color w:val="000000" w:themeColor="text1"/>
              </w:rPr>
            </w:pPr>
            <w:proofErr w:type="spellStart"/>
            <w:r w:rsidRPr="00930A38">
              <w:rPr>
                <w:color w:val="000000" w:themeColor="text1"/>
              </w:rPr>
              <w:t>timeRestrictionForChannelMeasurement</w:t>
            </w:r>
            <w:proofErr w:type="spellEnd"/>
            <w:r w:rsidRPr="00930A38">
              <w:rPr>
                <w:color w:val="000000" w:themeColor="text1"/>
              </w:rPr>
              <w:t xml:space="preserve"> is configured, and M=3 otherwise </w:t>
            </w:r>
          </w:p>
          <w:p w14:paraId="5A640058" w14:textId="0B7B7A58" w:rsidR="00930A38" w:rsidRDefault="00930A38" w:rsidP="00930A38">
            <w:pPr>
              <w:spacing w:after="120"/>
              <w:rPr>
                <w:color w:val="000000" w:themeColor="text1"/>
              </w:rPr>
            </w:pPr>
            <w:r w:rsidRPr="00930A38">
              <w:rPr>
                <w:color w:val="000000" w:themeColor="text1"/>
              </w:rPr>
              <w:t>- For aperiodic CSI-RS resources M=1</w:t>
            </w:r>
          </w:p>
        </w:tc>
      </w:tr>
    </w:tbl>
    <w:p w14:paraId="1BCE8A67" w14:textId="77777777" w:rsidR="00930A38" w:rsidRDefault="00930A38" w:rsidP="009A62D4">
      <w:pPr>
        <w:spacing w:after="120"/>
        <w:rPr>
          <w:color w:val="000000" w:themeColor="text1"/>
        </w:rPr>
      </w:pPr>
    </w:p>
    <w:p w14:paraId="2FFB463F" w14:textId="758BA147" w:rsidR="00930A38" w:rsidRDefault="00930A38" w:rsidP="009A62D4">
      <w:pPr>
        <w:spacing w:after="120"/>
        <w:rPr>
          <w:color w:val="000000" w:themeColor="text1"/>
        </w:rPr>
      </w:pPr>
      <w:r>
        <w:rPr>
          <w:color w:val="000000" w:themeColor="text1"/>
        </w:rPr>
        <w:t>For peri</w:t>
      </w:r>
      <w:r w:rsidR="00571630">
        <w:rPr>
          <w:color w:val="000000" w:themeColor="text1"/>
        </w:rPr>
        <w:t xml:space="preserve">odic and semi-persistent CSI-RS, the measurement will only take 1 sample if this higher layer parameter being configured. </w:t>
      </w:r>
      <w:r w:rsidR="00274A14">
        <w:rPr>
          <w:color w:val="000000" w:themeColor="text1"/>
        </w:rPr>
        <w:t>Also,</w:t>
      </w:r>
      <w:r w:rsidR="00850322">
        <w:rPr>
          <w:color w:val="000000" w:themeColor="text1"/>
        </w:rPr>
        <w:t xml:space="preserve"> t</w:t>
      </w:r>
      <w:r w:rsidR="00571630">
        <w:rPr>
          <w:color w:val="000000" w:themeColor="text1"/>
        </w:rPr>
        <w:t xml:space="preserve">o our understanding, this parameter </w:t>
      </w:r>
      <w:r w:rsidR="007A7786">
        <w:rPr>
          <w:color w:val="000000" w:themeColor="text1"/>
        </w:rPr>
        <w:t>is defined in TS 38.214 clause 5.2.1.1</w:t>
      </w:r>
      <w:r w:rsidR="00850322">
        <w:rPr>
          <w:color w:val="000000" w:themeColor="text1"/>
        </w:rPr>
        <w:t xml:space="preserve"> as the UE shall derive the channel measurement </w:t>
      </w:r>
      <w:r w:rsidR="00F731AD">
        <w:rPr>
          <w:color w:val="000000" w:themeColor="text1"/>
        </w:rPr>
        <w:t xml:space="preserve">only on the most recent occasion of the NZP-CSI-RS resources set. </w:t>
      </w:r>
    </w:p>
    <w:tbl>
      <w:tblPr>
        <w:tblStyle w:val="TableGrid"/>
        <w:tblW w:w="0" w:type="auto"/>
        <w:tblLook w:val="04A0" w:firstRow="1" w:lastRow="0" w:firstColumn="1" w:lastColumn="0" w:noHBand="0" w:noVBand="1"/>
      </w:tblPr>
      <w:tblGrid>
        <w:gridCol w:w="10142"/>
      </w:tblGrid>
      <w:tr w:rsidR="007A7786" w14:paraId="76CD6D70" w14:textId="77777777" w:rsidTr="007A7786">
        <w:tc>
          <w:tcPr>
            <w:tcW w:w="10142" w:type="dxa"/>
          </w:tcPr>
          <w:p w14:paraId="17E359CD" w14:textId="77777777" w:rsidR="007A7786" w:rsidRDefault="007A7786" w:rsidP="009A62D4">
            <w:pPr>
              <w:spacing w:after="120"/>
            </w:pPr>
            <w:r>
              <w:t xml:space="preserve">If the higher layer parameter </w:t>
            </w:r>
            <w:proofErr w:type="spellStart"/>
            <w:r>
              <w:t>timeRestrictionForChannelMeasurements</w:t>
            </w:r>
            <w:proofErr w:type="spellEnd"/>
            <w:r>
              <w:t xml:space="preserve"> in CSI-</w:t>
            </w:r>
            <w:proofErr w:type="spellStart"/>
            <w:r>
              <w:t>ReportConfig</w:t>
            </w:r>
            <w:proofErr w:type="spellEnd"/>
            <w:r>
              <w:t xml:space="preserve"> is set to "</w:t>
            </w:r>
            <w:proofErr w:type="spellStart"/>
            <w:r>
              <w:t>notConfigured</w:t>
            </w:r>
            <w:proofErr w:type="spellEnd"/>
            <w:r>
              <w:t xml:space="preserve">", the UE shall derive the channel measurements for computing L1-RSRP value reported in uplink slot n based on only the </w:t>
            </w:r>
            <w:r>
              <w:lastRenderedPageBreak/>
              <w:t xml:space="preserve">SS/PBCH or NZP CSI-RS, no later than the CSI reference resource, (defined in [4, TS 38.211]) associated with the CSI resource setting. </w:t>
            </w:r>
          </w:p>
          <w:p w14:paraId="14009E81" w14:textId="7CF9D813" w:rsidR="007A7786" w:rsidRDefault="007A7786" w:rsidP="009A62D4">
            <w:pPr>
              <w:spacing w:after="120"/>
              <w:rPr>
                <w:color w:val="000000" w:themeColor="text1"/>
              </w:rPr>
            </w:pPr>
            <w:r>
              <w:t xml:space="preserve">If the higher layer parameter </w:t>
            </w:r>
            <w:proofErr w:type="spellStart"/>
            <w:r>
              <w:t>timeRestrictionForChannelMeasurements</w:t>
            </w:r>
            <w:proofErr w:type="spellEnd"/>
            <w:r>
              <w:t xml:space="preserve"> in CSI-</w:t>
            </w:r>
            <w:proofErr w:type="spellStart"/>
            <w:r>
              <w:t>ReportConfig</w:t>
            </w:r>
            <w:proofErr w:type="spellEnd"/>
            <w:r>
              <w:t xml:space="preserve"> is set to "Configured", the UE shall derive the channel measurements for computing L1-RSRP reported in uplink slot n based on only the most recent, no later than the CSI reference resource, occasion of SS/PBCH or NZP CSI-RS (defined in [4, TS 38.211]) associated with the CSI resource setting.</w:t>
            </w:r>
          </w:p>
        </w:tc>
      </w:tr>
    </w:tbl>
    <w:p w14:paraId="42A1B207" w14:textId="77777777" w:rsidR="007A7786" w:rsidRDefault="007A7786" w:rsidP="009A62D4">
      <w:pPr>
        <w:spacing w:after="120"/>
        <w:rPr>
          <w:color w:val="000000" w:themeColor="text1"/>
        </w:rPr>
      </w:pPr>
    </w:p>
    <w:p w14:paraId="7E3786B8" w14:textId="1261E86F" w:rsidR="003454B3" w:rsidRDefault="00DE3DA0" w:rsidP="009A62D4">
      <w:pPr>
        <w:spacing w:after="120"/>
        <w:rPr>
          <w:color w:val="000000" w:themeColor="text1"/>
        </w:rPr>
      </w:pPr>
      <w:r>
        <w:rPr>
          <w:color w:val="000000" w:themeColor="text1"/>
        </w:rPr>
        <w:t xml:space="preserve">From measurement point of view, when there is only 1 sample during one measurement occasion, there is no averaging across all the </w:t>
      </w:r>
      <w:r w:rsidR="00822547">
        <w:rPr>
          <w:color w:val="000000" w:themeColor="text1"/>
        </w:rPr>
        <w:t>samples. The</w:t>
      </w:r>
      <w:r w:rsidR="00872449">
        <w:rPr>
          <w:color w:val="000000" w:themeColor="text1"/>
        </w:rPr>
        <w:t xml:space="preserve"> trade-off between the measurement accuracy and measurement delay </w:t>
      </w:r>
      <w:r w:rsidR="00822547">
        <w:rPr>
          <w:color w:val="000000" w:themeColor="text1"/>
        </w:rPr>
        <w:t>cannot</w:t>
      </w:r>
      <w:r w:rsidR="00872449">
        <w:rPr>
          <w:color w:val="000000" w:themeColor="text1"/>
        </w:rPr>
        <w:t xml:space="preserve"> be only </w:t>
      </w:r>
      <w:r w:rsidR="001338EF">
        <w:rPr>
          <w:color w:val="000000" w:themeColor="text1"/>
        </w:rPr>
        <w:t>dependent</w:t>
      </w:r>
      <w:r w:rsidR="00134A74">
        <w:rPr>
          <w:color w:val="000000" w:themeColor="text1"/>
        </w:rPr>
        <w:t xml:space="preserve"> on the UE measurement, this also needs network consideration. </w:t>
      </w:r>
    </w:p>
    <w:p w14:paraId="546215C9" w14:textId="1388BF8E" w:rsidR="00F1195D" w:rsidRDefault="00F1195D" w:rsidP="009A62D4">
      <w:pPr>
        <w:spacing w:after="120"/>
        <w:rPr>
          <w:lang w:eastAsia="zh-CN"/>
        </w:rPr>
      </w:pPr>
      <w:r>
        <w:rPr>
          <w:color w:val="000000" w:themeColor="text1"/>
        </w:rPr>
        <w:t xml:space="preserve">The legacy L1-RSRP measurement period </w:t>
      </w:r>
      <w:r w:rsidR="003173DF">
        <w:rPr>
          <w:color w:val="000000" w:themeColor="text1"/>
        </w:rPr>
        <w:t xml:space="preserve">definition method can be reused here. The higher layer parameter </w:t>
      </w:r>
      <w:proofErr w:type="spellStart"/>
      <w:r w:rsidR="00826334" w:rsidRPr="1AE93D15">
        <w:rPr>
          <w:i/>
          <w:iCs/>
          <w:lang w:eastAsia="zh-CN"/>
        </w:rPr>
        <w:t>timeRestrictionForChannelMeasurement</w:t>
      </w:r>
      <w:proofErr w:type="spellEnd"/>
      <w:r w:rsidR="00826334" w:rsidRPr="1AE93D15">
        <w:rPr>
          <w:lang w:eastAsia="zh-CN"/>
        </w:rPr>
        <w:t xml:space="preserve"> and both 1 and 3 samples are considered</w:t>
      </w:r>
      <w:r w:rsidR="00826334">
        <w:rPr>
          <w:lang w:eastAsia="zh-CN"/>
        </w:rPr>
        <w:t xml:space="preserve"> can be introduced for L1-SRS-RSRP. </w:t>
      </w:r>
    </w:p>
    <w:p w14:paraId="2F1DCA75" w14:textId="2302BDBC" w:rsidR="00777C77" w:rsidRPr="00777C77" w:rsidRDefault="00777C77" w:rsidP="009A62D4">
      <w:pPr>
        <w:spacing w:after="120"/>
        <w:rPr>
          <w:color w:val="000000" w:themeColor="text1"/>
        </w:rPr>
      </w:pPr>
      <w:r>
        <w:rPr>
          <w:lang w:eastAsia="zh-CN"/>
        </w:rPr>
        <w:t xml:space="preserve">RAN4 may need to discuss separate requirements </w:t>
      </w:r>
      <w:r w:rsidRPr="00777C77">
        <w:rPr>
          <w:lang w:eastAsia="zh-CN"/>
        </w:rPr>
        <w:t xml:space="preserve">for L1-SRS-RSRP measurement accuracy based on 1 and 3 samples. </w:t>
      </w:r>
    </w:p>
    <w:p w14:paraId="586B74E2" w14:textId="3DD3E65A" w:rsidR="00052DB9" w:rsidRPr="00777C77" w:rsidRDefault="001338EF" w:rsidP="00826334">
      <w:pPr>
        <w:pStyle w:val="Caption"/>
        <w:numPr>
          <w:ilvl w:val="0"/>
          <w:numId w:val="44"/>
        </w:numPr>
        <w:rPr>
          <w:color w:val="000000" w:themeColor="text1"/>
        </w:rPr>
      </w:pPr>
      <w:bookmarkStart w:id="6" w:name="_Toc189816334"/>
      <w:r w:rsidRPr="00777C77">
        <w:rPr>
          <w:i/>
          <w:iCs/>
          <w:sz w:val="22"/>
          <w:szCs w:val="22"/>
          <w:u w:val="single"/>
        </w:rPr>
        <w:t xml:space="preserve">Proposal </w:t>
      </w:r>
      <w:r w:rsidRPr="00777C77">
        <w:rPr>
          <w:i/>
          <w:iCs/>
          <w:sz w:val="22"/>
          <w:szCs w:val="22"/>
          <w:u w:val="single"/>
        </w:rPr>
        <w:fldChar w:fldCharType="begin"/>
      </w:r>
      <w:r w:rsidRPr="00777C77">
        <w:rPr>
          <w:i/>
          <w:iCs/>
          <w:sz w:val="22"/>
          <w:szCs w:val="22"/>
          <w:u w:val="single"/>
        </w:rPr>
        <w:instrText xml:space="preserve"> SEQ Proposal \* ARABIC </w:instrText>
      </w:r>
      <w:r w:rsidRPr="00777C77">
        <w:rPr>
          <w:i/>
          <w:iCs/>
          <w:sz w:val="22"/>
          <w:szCs w:val="22"/>
          <w:u w:val="single"/>
        </w:rPr>
        <w:fldChar w:fldCharType="separate"/>
      </w:r>
      <w:r w:rsidRPr="00777C77">
        <w:rPr>
          <w:i/>
          <w:iCs/>
          <w:noProof/>
          <w:sz w:val="22"/>
          <w:szCs w:val="22"/>
          <w:u w:val="single"/>
        </w:rPr>
        <w:t>7</w:t>
      </w:r>
      <w:r w:rsidRPr="00777C77">
        <w:rPr>
          <w:i/>
          <w:iCs/>
          <w:noProof/>
          <w:sz w:val="22"/>
          <w:szCs w:val="22"/>
          <w:u w:val="single"/>
        </w:rPr>
        <w:fldChar w:fldCharType="end"/>
      </w:r>
      <w:r w:rsidRPr="00777C77">
        <w:t xml:space="preserve">: </w:t>
      </w:r>
      <w:r w:rsidR="00F1195D" w:rsidRPr="00777C77">
        <w:rPr>
          <w:rFonts w:hint="eastAsia"/>
          <w:b w:val="0"/>
          <w:bCs/>
          <w:i/>
          <w:iCs/>
          <w:sz w:val="22"/>
          <w:szCs w:val="22"/>
          <w:lang w:val="en-US"/>
        </w:rPr>
        <w:t xml:space="preserve">For L1-SRS-RSRP </w:t>
      </w:r>
      <w:r w:rsidR="00F1195D" w:rsidRPr="00777C77">
        <w:rPr>
          <w:b w:val="0"/>
          <w:bCs/>
          <w:i/>
          <w:iCs/>
          <w:sz w:val="22"/>
          <w:szCs w:val="22"/>
          <w:lang w:val="en-US"/>
        </w:rPr>
        <w:t>measurement</w:t>
      </w:r>
      <w:r w:rsidR="00F1195D" w:rsidRPr="00777C77">
        <w:rPr>
          <w:rFonts w:hint="eastAsia"/>
          <w:b w:val="0"/>
          <w:bCs/>
          <w:i/>
          <w:iCs/>
          <w:sz w:val="22"/>
          <w:szCs w:val="22"/>
          <w:lang w:val="en-US"/>
        </w:rPr>
        <w:t>, t</w:t>
      </w:r>
      <w:r w:rsidR="00F1195D" w:rsidRPr="00777C77">
        <w:rPr>
          <w:b w:val="0"/>
          <w:bCs/>
          <w:i/>
          <w:iCs/>
          <w:sz w:val="22"/>
          <w:szCs w:val="22"/>
          <w:lang w:val="en-US"/>
        </w:rPr>
        <w:t xml:space="preserve">he CLI measurement </w:t>
      </w:r>
      <w:r w:rsidR="00F1195D" w:rsidRPr="00777C77">
        <w:rPr>
          <w:rFonts w:hint="eastAsia"/>
          <w:b w:val="0"/>
          <w:bCs/>
          <w:i/>
          <w:iCs/>
          <w:sz w:val="22"/>
          <w:szCs w:val="22"/>
          <w:lang w:val="en-US"/>
        </w:rPr>
        <w:t>period</w:t>
      </w:r>
      <w:r w:rsidR="00F1195D" w:rsidRPr="00777C77">
        <w:rPr>
          <w:b w:val="0"/>
          <w:bCs/>
          <w:i/>
          <w:iCs/>
          <w:sz w:val="22"/>
          <w:szCs w:val="22"/>
          <w:lang w:val="en-US"/>
        </w:rPr>
        <w:t xml:space="preserve"> </w:t>
      </w:r>
      <w:r w:rsidR="00F1195D" w:rsidRPr="00777C77">
        <w:rPr>
          <w:rFonts w:hint="eastAsia"/>
          <w:b w:val="0"/>
          <w:bCs/>
          <w:i/>
          <w:iCs/>
          <w:sz w:val="22"/>
          <w:szCs w:val="22"/>
          <w:lang w:val="en-US"/>
        </w:rPr>
        <w:t xml:space="preserve">can </w:t>
      </w:r>
      <w:r w:rsidR="00F1195D" w:rsidRPr="00777C77">
        <w:rPr>
          <w:b w:val="0"/>
          <w:bCs/>
          <w:i/>
          <w:iCs/>
          <w:sz w:val="22"/>
          <w:szCs w:val="22"/>
          <w:lang w:val="en-US"/>
        </w:rPr>
        <w:t>be specified following L1-RSRP measurement and</w:t>
      </w:r>
      <w:r w:rsidR="00F1195D" w:rsidRPr="00777C77">
        <w:rPr>
          <w:rFonts w:hint="eastAsia"/>
          <w:b w:val="0"/>
          <w:bCs/>
          <w:i/>
          <w:iCs/>
          <w:sz w:val="22"/>
          <w:szCs w:val="22"/>
          <w:lang w:val="en-US"/>
        </w:rPr>
        <w:t xml:space="preserve"> both 1 and 3 samples are considered based on network configuration</w:t>
      </w:r>
      <w:bookmarkEnd w:id="6"/>
      <w:r w:rsidRPr="00777C77">
        <w:t xml:space="preserve"> </w:t>
      </w:r>
      <w:r w:rsidR="00C41B8D">
        <w:t>.</w:t>
      </w:r>
    </w:p>
    <w:p w14:paraId="26D8C622" w14:textId="77777777" w:rsidR="008C5AEC" w:rsidRPr="008C5AEC" w:rsidRDefault="008C5AEC" w:rsidP="008C5AEC">
      <w:pPr>
        <w:rPr>
          <w:lang w:eastAsia="x-none"/>
        </w:rPr>
      </w:pP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491211C6" w14:textId="2692C51A" w:rsidR="00C41B8D" w:rsidRDefault="00ED128D">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Pr>
          <w:b/>
          <w:bCs/>
          <w:i/>
          <w:iCs/>
          <w:sz w:val="22"/>
          <w:szCs w:val="22"/>
          <w:u w:val="single"/>
          <w:lang w:val="en-GB"/>
        </w:rPr>
        <w:fldChar w:fldCharType="begin"/>
      </w:r>
      <w:r>
        <w:rPr>
          <w:b/>
          <w:bCs/>
          <w:i/>
          <w:iCs/>
          <w:sz w:val="22"/>
          <w:szCs w:val="22"/>
          <w:u w:val="single"/>
          <w:lang w:val="en-GB"/>
        </w:rPr>
        <w:instrText xml:space="preserve"> TOC \n \h \z \c "Proposal" </w:instrText>
      </w:r>
      <w:r>
        <w:rPr>
          <w:b/>
          <w:bCs/>
          <w:i/>
          <w:iCs/>
          <w:sz w:val="22"/>
          <w:szCs w:val="22"/>
          <w:u w:val="single"/>
          <w:lang w:val="en-GB"/>
        </w:rPr>
        <w:fldChar w:fldCharType="separate"/>
      </w:r>
      <w:hyperlink w:anchor="_Toc189816328" w:history="1">
        <w:r w:rsidR="00C41B8D" w:rsidRPr="0028032D">
          <w:rPr>
            <w:rStyle w:val="Hyperlink"/>
            <w:rFonts w:ascii="Symbol" w:hAnsi="Symbol"/>
            <w:bCs/>
            <w:iCs/>
            <w:noProof/>
          </w:rPr>
          <w:t></w:t>
        </w:r>
        <w:r w:rsidR="00C41B8D">
          <w:rPr>
            <w:rFonts w:asciiTheme="minorHAnsi" w:eastAsiaTheme="minorEastAsia" w:hAnsiTheme="minorHAnsi" w:cstheme="minorBidi"/>
            <w:noProof/>
            <w:kern w:val="2"/>
            <w:sz w:val="24"/>
            <w:szCs w:val="24"/>
            <w:lang w:val="en-SE" w:eastAsia="zh-CN"/>
            <w14:ligatures w14:val="standardContextual"/>
          </w:rPr>
          <w:tab/>
        </w:r>
        <w:r w:rsidR="00C41B8D" w:rsidRPr="0028032D">
          <w:rPr>
            <w:rStyle w:val="Hyperlink"/>
            <w:i/>
            <w:iCs/>
            <w:noProof/>
          </w:rPr>
          <w:t>Proposal 1:</w:t>
        </w:r>
        <w:r w:rsidR="00C41B8D" w:rsidRPr="0028032D">
          <w:rPr>
            <w:rStyle w:val="Hyperlink"/>
            <w:noProof/>
          </w:rPr>
          <w:t xml:space="preserve"> </w:t>
        </w:r>
        <w:r w:rsidR="00C41B8D" w:rsidRPr="0028032D">
          <w:rPr>
            <w:rStyle w:val="Hyperlink"/>
            <w:bCs/>
            <w:i/>
            <w:iCs/>
            <w:noProof/>
          </w:rPr>
          <w:t>RAN 4 shall specify L1-CLI-RSSI measurement requirements for method #3 RSSI measurement within UL subband .</w:t>
        </w:r>
      </w:hyperlink>
    </w:p>
    <w:p w14:paraId="5540A581" w14:textId="07412B3A" w:rsidR="00C41B8D" w:rsidRDefault="00C41B8D">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89816329" w:history="1">
        <w:r w:rsidRPr="0028032D">
          <w:rPr>
            <w:rStyle w:val="Hyperlink"/>
            <w:rFonts w:ascii="Symbol" w:eastAsia="Malgun Gothic"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28032D">
          <w:rPr>
            <w:rStyle w:val="Hyperlink"/>
            <w:i/>
            <w:iCs/>
            <w:noProof/>
          </w:rPr>
          <w:t>Proposal 2</w:t>
        </w:r>
        <w:r w:rsidRPr="0028032D">
          <w:rPr>
            <w:rStyle w:val="Hyperlink"/>
            <w:i/>
            <w:iCs/>
            <w:noProof/>
            <w:lang w:eastAsia="zh-CN"/>
          </w:rPr>
          <w:t>:</w:t>
        </w:r>
        <w:r w:rsidRPr="0028032D">
          <w:rPr>
            <w:rStyle w:val="Hyperlink"/>
            <w:noProof/>
            <w:lang w:eastAsia="zh-CN"/>
          </w:rPr>
          <w:t xml:space="preserve"> </w:t>
        </w:r>
        <w:r w:rsidRPr="0028032D">
          <w:rPr>
            <w:rStyle w:val="Hyperlink"/>
            <w:bCs/>
            <w:i/>
            <w:iCs/>
            <w:noProof/>
          </w:rPr>
          <w:t>RSSI measurement for UL subband measurement timing shall base on DL reference timing.</w:t>
        </w:r>
      </w:hyperlink>
    </w:p>
    <w:p w14:paraId="2C1A3821" w14:textId="04BCAB9C" w:rsidR="00C41B8D" w:rsidRDefault="00C41B8D">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89816330" w:history="1">
        <w:r w:rsidRPr="0028032D">
          <w:rPr>
            <w:rStyle w:val="Hyperlink"/>
            <w:rFonts w:ascii="Symbol" w:hAnsi="Symbol"/>
            <w:bCs/>
            <w:iCs/>
            <w:noProof/>
          </w:rPr>
          <w:t></w:t>
        </w:r>
        <w:r>
          <w:rPr>
            <w:rFonts w:asciiTheme="minorHAnsi" w:eastAsiaTheme="minorEastAsia" w:hAnsiTheme="minorHAnsi" w:cstheme="minorBidi"/>
            <w:noProof/>
            <w:kern w:val="2"/>
            <w:sz w:val="24"/>
            <w:szCs w:val="24"/>
            <w:lang w:val="en-SE" w:eastAsia="zh-CN"/>
            <w14:ligatures w14:val="standardContextual"/>
          </w:rPr>
          <w:tab/>
        </w:r>
        <w:r w:rsidRPr="0028032D">
          <w:rPr>
            <w:rStyle w:val="Hyperlink"/>
            <w:i/>
            <w:iCs/>
            <w:noProof/>
          </w:rPr>
          <w:t>Proposal 3:</w:t>
        </w:r>
        <w:r w:rsidRPr="0028032D">
          <w:rPr>
            <w:rStyle w:val="Hyperlink"/>
            <w:noProof/>
          </w:rPr>
          <w:t xml:space="preserve"> </w:t>
        </w:r>
        <w:r w:rsidRPr="0028032D">
          <w:rPr>
            <w:rStyle w:val="Hyperlink"/>
            <w:bCs/>
            <w:i/>
            <w:iCs/>
            <w:noProof/>
          </w:rPr>
          <w:t>For RSSI measurement for UL subband, single shot measurement is sufficient.</w:t>
        </w:r>
      </w:hyperlink>
    </w:p>
    <w:p w14:paraId="04E823E8" w14:textId="6A30A2D8" w:rsidR="00C41B8D" w:rsidRDefault="00C41B8D">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89816331" w:history="1">
        <w:r w:rsidRPr="0028032D">
          <w:rPr>
            <w:rStyle w:val="Hyperlink"/>
            <w:rFonts w:ascii="Symbol" w:hAnsi="Symbol"/>
            <w:bCs/>
            <w:iCs/>
            <w:noProof/>
          </w:rPr>
          <w:t></w:t>
        </w:r>
        <w:r>
          <w:rPr>
            <w:rFonts w:asciiTheme="minorHAnsi" w:eastAsiaTheme="minorEastAsia" w:hAnsiTheme="minorHAnsi" w:cstheme="minorBidi"/>
            <w:noProof/>
            <w:kern w:val="2"/>
            <w:sz w:val="24"/>
            <w:szCs w:val="24"/>
            <w:lang w:val="en-SE" w:eastAsia="zh-CN"/>
            <w14:ligatures w14:val="standardContextual"/>
          </w:rPr>
          <w:tab/>
        </w:r>
        <w:r w:rsidRPr="0028032D">
          <w:rPr>
            <w:rStyle w:val="Hyperlink"/>
            <w:i/>
            <w:iCs/>
            <w:noProof/>
          </w:rPr>
          <w:t>Proposal 4:</w:t>
        </w:r>
        <w:r w:rsidRPr="0028032D">
          <w:rPr>
            <w:rStyle w:val="Hyperlink"/>
            <w:noProof/>
          </w:rPr>
          <w:t xml:space="preserve"> </w:t>
        </w:r>
        <w:r w:rsidRPr="0028032D">
          <w:rPr>
            <w:rStyle w:val="Hyperlink"/>
            <w:bCs/>
            <w:i/>
            <w:iCs/>
            <w:noProof/>
          </w:rPr>
          <w:t>The scheduling restriction due to L1-CLI-RSSI applies in OFDM symbols when the measurement resource is not type-D QCL-ed with the DL reception PDCCH/PDSCH/CSI etc in FR2.</w:t>
        </w:r>
      </w:hyperlink>
    </w:p>
    <w:p w14:paraId="58B62D8F" w14:textId="5A5C674E" w:rsidR="00C41B8D" w:rsidRDefault="00C41B8D">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89816332" w:history="1">
        <w:r w:rsidRPr="0028032D">
          <w:rPr>
            <w:rStyle w:val="Hyperlink"/>
            <w:rFonts w:ascii="Symbol" w:hAnsi="Symbol"/>
            <w:bCs/>
            <w:iCs/>
            <w:noProof/>
          </w:rPr>
          <w:t></w:t>
        </w:r>
        <w:r>
          <w:rPr>
            <w:rFonts w:asciiTheme="minorHAnsi" w:eastAsiaTheme="minorEastAsia" w:hAnsiTheme="minorHAnsi" w:cstheme="minorBidi"/>
            <w:noProof/>
            <w:kern w:val="2"/>
            <w:sz w:val="24"/>
            <w:szCs w:val="24"/>
            <w:lang w:val="en-SE" w:eastAsia="zh-CN"/>
            <w14:ligatures w14:val="standardContextual"/>
          </w:rPr>
          <w:tab/>
        </w:r>
        <w:r w:rsidRPr="0028032D">
          <w:rPr>
            <w:rStyle w:val="Hyperlink"/>
            <w:i/>
            <w:iCs/>
            <w:noProof/>
          </w:rPr>
          <w:t>Proposal 5:</w:t>
        </w:r>
        <w:r w:rsidRPr="0028032D">
          <w:rPr>
            <w:rStyle w:val="Hyperlink"/>
            <w:noProof/>
          </w:rPr>
          <w:t xml:space="preserve"> </w:t>
        </w:r>
        <w:r w:rsidRPr="0028032D">
          <w:rPr>
            <w:rStyle w:val="Hyperlink"/>
            <w:bCs/>
            <w:i/>
            <w:iCs/>
            <w:noProof/>
          </w:rPr>
          <w:t>The scheduling restriction due to the L1-SRS-RSRP on how many OFDM symbols can be further discussed when the measurement timing and error being agreed.</w:t>
        </w:r>
      </w:hyperlink>
    </w:p>
    <w:p w14:paraId="5FFE9C37" w14:textId="1C50A2AB" w:rsidR="00C41B8D" w:rsidRDefault="00C41B8D">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89816333" w:history="1">
        <w:r w:rsidRPr="0028032D">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28032D">
          <w:rPr>
            <w:rStyle w:val="Hyperlink"/>
            <w:i/>
            <w:iCs/>
            <w:noProof/>
          </w:rPr>
          <w:t>Proposal 6:</w:t>
        </w:r>
        <w:r w:rsidRPr="0028032D">
          <w:rPr>
            <w:rStyle w:val="Hyperlink"/>
            <w:bCs/>
            <w:i/>
            <w:iCs/>
            <w:noProof/>
          </w:rPr>
          <w:t>For both L1-SRS-RSRP and the L1-CLI-RSSI measurement</w:t>
        </w:r>
        <w:r w:rsidRPr="0028032D">
          <w:rPr>
            <w:rStyle w:val="Hyperlink"/>
            <w:i/>
            <w:noProof/>
          </w:rPr>
          <w:t>, in principle</w:t>
        </w:r>
        <w:r w:rsidRPr="0028032D">
          <w:rPr>
            <w:rStyle w:val="Hyperlink"/>
            <w:bCs/>
            <w:i/>
            <w:iCs/>
            <w:noProof/>
          </w:rPr>
          <w:t xml:space="preserve"> the legacy measurement restriction shall be applied.</w:t>
        </w:r>
      </w:hyperlink>
    </w:p>
    <w:p w14:paraId="45BBDEF2" w14:textId="49A9F3FC" w:rsidR="00C41B8D" w:rsidRDefault="00C41B8D">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hyperlink w:anchor="_Toc189816334" w:history="1">
        <w:r w:rsidRPr="0028032D">
          <w:rPr>
            <w:rStyle w:val="Hyperlink"/>
            <w:rFonts w:ascii="Symbol" w:hAnsi="Symbol"/>
            <w:noProof/>
          </w:rPr>
          <w:t></w:t>
        </w:r>
        <w:r>
          <w:rPr>
            <w:rFonts w:asciiTheme="minorHAnsi" w:eastAsiaTheme="minorEastAsia" w:hAnsiTheme="minorHAnsi" w:cstheme="minorBidi"/>
            <w:noProof/>
            <w:kern w:val="2"/>
            <w:sz w:val="24"/>
            <w:szCs w:val="24"/>
            <w:lang w:val="en-SE" w:eastAsia="zh-CN"/>
            <w14:ligatures w14:val="standardContextual"/>
          </w:rPr>
          <w:tab/>
        </w:r>
        <w:r w:rsidRPr="0028032D">
          <w:rPr>
            <w:rStyle w:val="Hyperlink"/>
            <w:i/>
            <w:iCs/>
            <w:noProof/>
          </w:rPr>
          <w:t>Proposal 7</w:t>
        </w:r>
        <w:r w:rsidRPr="0028032D">
          <w:rPr>
            <w:rStyle w:val="Hyperlink"/>
            <w:noProof/>
          </w:rPr>
          <w:t xml:space="preserve">: </w:t>
        </w:r>
        <w:r w:rsidRPr="0028032D">
          <w:rPr>
            <w:rStyle w:val="Hyperlink"/>
            <w:bCs/>
            <w:i/>
            <w:iCs/>
            <w:noProof/>
          </w:rPr>
          <w:t>For L1-SRS-RSRP measurement, the CLI measurement period can be specified following L1-RSRP measurement and both 1 and 3 samples are considered based on network configuration</w:t>
        </w:r>
      </w:hyperlink>
    </w:p>
    <w:p w14:paraId="4A6668EC" w14:textId="06926243" w:rsidR="00E2481F" w:rsidRPr="002450F6" w:rsidRDefault="00ED128D" w:rsidP="002450F6">
      <w:pPr>
        <w:pStyle w:val="Heading1"/>
        <w:ind w:right="72"/>
        <w:rPr>
          <w:lang w:val="sv-SE"/>
        </w:rPr>
      </w:pPr>
      <w:r>
        <w:rPr>
          <w:rFonts w:ascii="Times New Roman" w:hAnsi="Times New Roman"/>
          <w:b/>
          <w:bCs/>
          <w:i/>
          <w:iCs/>
          <w:sz w:val="22"/>
          <w:szCs w:val="22"/>
          <w:u w:val="single"/>
          <w:lang w:val="en-GB"/>
        </w:rPr>
        <w:fldChar w:fldCharType="end"/>
      </w:r>
      <w:r w:rsidR="00E2481F" w:rsidRPr="002450F6">
        <w:rPr>
          <w:lang w:val="sv-SE"/>
        </w:rPr>
        <w:t>References</w:t>
      </w:r>
    </w:p>
    <w:p w14:paraId="79F99385" w14:textId="05F8EB4F" w:rsidR="006D18DA" w:rsidRDefault="006D18DA" w:rsidP="002E3060">
      <w:pPr>
        <w:numPr>
          <w:ilvl w:val="0"/>
          <w:numId w:val="26"/>
        </w:numPr>
        <w:tabs>
          <w:tab w:val="left" w:pos="851"/>
        </w:tabs>
        <w:rPr>
          <w:rFonts w:ascii="Arial" w:hAnsi="Arial" w:cs="Arial"/>
          <w:sz w:val="22"/>
          <w:szCs w:val="22"/>
          <w:lang w:val="en-CA"/>
        </w:rPr>
      </w:pPr>
      <w:bookmarkStart w:id="7" w:name="_Ref78878368"/>
      <w:bookmarkStart w:id="8" w:name="_Ref61004649"/>
      <w:r w:rsidRPr="00C44A3D">
        <w:rPr>
          <w:rFonts w:ascii="Arial" w:hAnsi="Arial" w:cs="Arial"/>
          <w:sz w:val="22"/>
          <w:szCs w:val="22"/>
          <w:lang w:val="en-CA"/>
        </w:rPr>
        <w:t>R</w:t>
      </w:r>
      <w:r>
        <w:rPr>
          <w:rFonts w:ascii="Arial" w:hAnsi="Arial" w:cs="Arial"/>
          <w:sz w:val="22"/>
          <w:szCs w:val="22"/>
          <w:lang w:val="en-CA"/>
        </w:rPr>
        <w:t>4</w:t>
      </w:r>
      <w:r w:rsidRPr="00C44A3D">
        <w:rPr>
          <w:rFonts w:ascii="Arial" w:hAnsi="Arial" w:cs="Arial"/>
          <w:sz w:val="22"/>
          <w:szCs w:val="22"/>
          <w:lang w:val="en-CA"/>
        </w:rPr>
        <w:t>-2</w:t>
      </w:r>
      <w:r>
        <w:rPr>
          <w:rFonts w:ascii="Arial" w:hAnsi="Arial" w:cs="Arial"/>
          <w:sz w:val="22"/>
          <w:szCs w:val="22"/>
          <w:lang w:val="en-CA"/>
        </w:rPr>
        <w:t>4</w:t>
      </w:r>
      <w:r w:rsidR="002D3056">
        <w:rPr>
          <w:rFonts w:ascii="Arial" w:hAnsi="Arial" w:cs="Arial"/>
          <w:sz w:val="22"/>
          <w:szCs w:val="22"/>
          <w:lang w:val="en-CA"/>
        </w:rPr>
        <w:t>20097</w:t>
      </w:r>
      <w:r w:rsidRPr="00B2122C">
        <w:rPr>
          <w:rFonts w:ascii="Arial" w:hAnsi="Arial" w:cs="Arial"/>
          <w:sz w:val="22"/>
          <w:szCs w:val="22"/>
          <w:lang w:val="en-CA"/>
        </w:rPr>
        <w:t xml:space="preserve"> “</w:t>
      </w:r>
      <w:r>
        <w:rPr>
          <w:rFonts w:ascii="Arial" w:hAnsi="Arial" w:cs="Arial"/>
          <w:sz w:val="22"/>
          <w:szCs w:val="22"/>
          <w:lang w:val="en-CA"/>
        </w:rPr>
        <w:t>WF on SBFD RRM</w:t>
      </w:r>
      <w:r w:rsidRPr="00B2122C">
        <w:rPr>
          <w:rFonts w:ascii="Arial" w:hAnsi="Arial" w:cs="Arial"/>
          <w:sz w:val="22"/>
          <w:szCs w:val="22"/>
          <w:lang w:val="en-CA"/>
        </w:rPr>
        <w:t>”,</w:t>
      </w:r>
      <w:r>
        <w:rPr>
          <w:rFonts w:ascii="Arial" w:hAnsi="Arial" w:cs="Arial"/>
          <w:sz w:val="22"/>
          <w:szCs w:val="22"/>
          <w:lang w:val="en-CA"/>
        </w:rPr>
        <w:t xml:space="preserve"> </w:t>
      </w:r>
      <w:bookmarkEnd w:id="7"/>
      <w:bookmarkEnd w:id="8"/>
      <w:r>
        <w:rPr>
          <w:rFonts w:ascii="Arial" w:hAnsi="Arial" w:cs="Arial"/>
          <w:sz w:val="22"/>
          <w:szCs w:val="22"/>
          <w:lang w:val="en-CA"/>
        </w:rPr>
        <w:t xml:space="preserve">Huawei, </w:t>
      </w:r>
      <w:r w:rsidR="007F23DE">
        <w:rPr>
          <w:rFonts w:ascii="Arial" w:hAnsi="Arial" w:cs="Arial"/>
          <w:sz w:val="22"/>
          <w:szCs w:val="22"/>
          <w:lang w:val="en-CA"/>
        </w:rPr>
        <w:t>November</w:t>
      </w:r>
      <w:r>
        <w:rPr>
          <w:rFonts w:ascii="Arial" w:hAnsi="Arial" w:cs="Arial"/>
          <w:sz w:val="22"/>
          <w:szCs w:val="22"/>
          <w:lang w:val="en-CA"/>
        </w:rPr>
        <w:t xml:space="preserve"> </w:t>
      </w:r>
      <w:r>
        <w:rPr>
          <w:rFonts w:ascii="Arial" w:hAnsi="Arial" w:cs="Arial"/>
          <w:sz w:val="22"/>
          <w:szCs w:val="22"/>
          <w:lang w:eastAsia="zh-CN"/>
        </w:rPr>
        <w:t>,</w:t>
      </w:r>
      <w:r>
        <w:rPr>
          <w:rFonts w:ascii="Arial" w:hAnsi="Arial" w:cs="Arial"/>
          <w:sz w:val="22"/>
          <w:szCs w:val="22"/>
          <w:lang w:val="en-CA"/>
        </w:rPr>
        <w:t>2024</w:t>
      </w:r>
    </w:p>
    <w:p w14:paraId="769D542B" w14:textId="77777777" w:rsidR="006D18DA" w:rsidRDefault="006D18DA" w:rsidP="002E3060">
      <w:pPr>
        <w:numPr>
          <w:ilvl w:val="0"/>
          <w:numId w:val="26"/>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41614</w:t>
      </w:r>
      <w:r w:rsidRPr="00B2122C">
        <w:rPr>
          <w:rFonts w:ascii="Arial" w:hAnsi="Arial" w:cs="Arial"/>
          <w:sz w:val="22"/>
          <w:szCs w:val="22"/>
          <w:lang w:val="en-CA"/>
        </w:rPr>
        <w:t xml:space="preserve"> “</w:t>
      </w:r>
      <w:r w:rsidRPr="00571988">
        <w:rPr>
          <w:rFonts w:ascii="Arial" w:hAnsi="Arial" w:cs="Arial"/>
          <w:sz w:val="22"/>
          <w:szCs w:val="22"/>
          <w:lang w:val="en-CA"/>
        </w:rPr>
        <w:t>Revised WID: Evolution of NR duplex operation: Sub-band full duplex (SBFD)</w:t>
      </w:r>
      <w:r w:rsidRPr="00B2122C">
        <w:rPr>
          <w:rFonts w:ascii="Arial" w:hAnsi="Arial" w:cs="Arial"/>
          <w:sz w:val="22"/>
          <w:szCs w:val="22"/>
          <w:lang w:val="en-CA"/>
        </w:rPr>
        <w:t>”,</w:t>
      </w:r>
      <w:r>
        <w:rPr>
          <w:rFonts w:ascii="Arial" w:hAnsi="Arial" w:cs="Arial"/>
          <w:sz w:val="22"/>
          <w:szCs w:val="22"/>
          <w:lang w:val="en-CA"/>
        </w:rPr>
        <w:t xml:space="preserve"> Huawei, June </w:t>
      </w:r>
      <w:r>
        <w:rPr>
          <w:rFonts w:ascii="Arial" w:hAnsi="Arial" w:cs="Arial"/>
          <w:sz w:val="22"/>
          <w:szCs w:val="22"/>
          <w:lang w:eastAsia="zh-CN"/>
        </w:rPr>
        <w:t>,</w:t>
      </w:r>
      <w:r>
        <w:rPr>
          <w:rFonts w:ascii="Arial" w:hAnsi="Arial" w:cs="Arial"/>
          <w:sz w:val="22"/>
          <w:szCs w:val="22"/>
          <w:lang w:val="en-CA"/>
        </w:rPr>
        <w:t>2024</w:t>
      </w:r>
    </w:p>
    <w:p w14:paraId="21B41877" w14:textId="6DB02BE4" w:rsidR="00ED1785" w:rsidRPr="00E60ED2" w:rsidRDefault="00ED1785" w:rsidP="002E3060">
      <w:pPr>
        <w:numPr>
          <w:ilvl w:val="0"/>
          <w:numId w:val="26"/>
        </w:numPr>
        <w:tabs>
          <w:tab w:val="left" w:pos="851"/>
        </w:tabs>
        <w:rPr>
          <w:rFonts w:ascii="Arial" w:hAnsi="Arial" w:cs="Arial"/>
          <w:sz w:val="22"/>
          <w:szCs w:val="22"/>
          <w:lang w:val="en-CA"/>
        </w:rPr>
      </w:pPr>
      <w:r>
        <w:rPr>
          <w:rFonts w:ascii="Arial" w:hAnsi="Arial" w:cs="Arial"/>
          <w:sz w:val="22"/>
          <w:szCs w:val="22"/>
          <w:lang w:val="en-CA"/>
        </w:rPr>
        <w:t xml:space="preserve"> R4</w:t>
      </w:r>
      <w:r w:rsidR="0035394A">
        <w:rPr>
          <w:rFonts w:ascii="Arial" w:hAnsi="Arial" w:cs="Arial"/>
          <w:sz w:val="22"/>
          <w:szCs w:val="22"/>
          <w:lang w:val="en-CA"/>
        </w:rPr>
        <w:t xml:space="preserve">-2501114 </w:t>
      </w:r>
      <w:r w:rsidR="0035394A" w:rsidRPr="00B2122C">
        <w:rPr>
          <w:rFonts w:ascii="Arial" w:hAnsi="Arial" w:cs="Arial"/>
          <w:sz w:val="22"/>
          <w:szCs w:val="22"/>
          <w:lang w:val="en-CA"/>
        </w:rPr>
        <w:t>“</w:t>
      </w:r>
      <w:r>
        <w:rPr>
          <w:rFonts w:ascii="Arial" w:hAnsi="Arial" w:cs="Arial"/>
          <w:sz w:val="22"/>
          <w:szCs w:val="22"/>
          <w:lang w:val="en-CA"/>
        </w:rPr>
        <w:t>Simulation results for L1-SRS-</w:t>
      </w:r>
      <w:r w:rsidR="00CD5D15">
        <w:rPr>
          <w:rFonts w:ascii="Arial" w:hAnsi="Arial" w:cs="Arial"/>
          <w:sz w:val="22"/>
          <w:szCs w:val="22"/>
          <w:lang w:val="en-CA"/>
        </w:rPr>
        <w:t>RSRP”</w:t>
      </w:r>
      <w:r w:rsidR="0035394A">
        <w:rPr>
          <w:rFonts w:ascii="Arial" w:hAnsi="Arial" w:cs="Arial"/>
          <w:sz w:val="22"/>
          <w:szCs w:val="22"/>
          <w:lang w:val="en-CA"/>
        </w:rPr>
        <w:t xml:space="preserve">, </w:t>
      </w:r>
      <w:r w:rsidR="00CD5D15">
        <w:rPr>
          <w:rFonts w:ascii="Arial" w:hAnsi="Arial" w:cs="Arial"/>
          <w:sz w:val="22"/>
          <w:szCs w:val="22"/>
          <w:lang w:val="en-CA"/>
        </w:rPr>
        <w:t>February</w:t>
      </w:r>
      <w:r w:rsidR="0035394A">
        <w:rPr>
          <w:rFonts w:ascii="Arial" w:hAnsi="Arial" w:cs="Arial"/>
          <w:sz w:val="22"/>
          <w:szCs w:val="22"/>
          <w:lang w:val="en-CA"/>
        </w:rPr>
        <w:t xml:space="preserve"> 2025</w:t>
      </w:r>
    </w:p>
    <w:p w14:paraId="795B8F25" w14:textId="24916C6F" w:rsidR="00CB3232" w:rsidRPr="006D18DA" w:rsidRDefault="00CB3232" w:rsidP="006D18DA">
      <w:pPr>
        <w:rPr>
          <w:lang w:val="en-CA" w:eastAsia="x-none"/>
        </w:rPr>
      </w:pPr>
    </w:p>
    <w:sectPr w:rsidR="00CB3232" w:rsidRPr="006D18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3D3B0" w14:textId="77777777" w:rsidR="00132B0C" w:rsidRDefault="00132B0C">
      <w:r>
        <w:separator/>
      </w:r>
    </w:p>
  </w:endnote>
  <w:endnote w:type="continuationSeparator" w:id="0">
    <w:p w14:paraId="79A05708" w14:textId="77777777" w:rsidR="00132B0C" w:rsidRDefault="00132B0C">
      <w:r>
        <w:continuationSeparator/>
      </w:r>
    </w:p>
  </w:endnote>
  <w:endnote w:type="continuationNotice" w:id="1">
    <w:p w14:paraId="51B18817" w14:textId="77777777" w:rsidR="00132B0C" w:rsidRDefault="00132B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88742" w14:textId="77777777" w:rsidR="00132B0C" w:rsidRDefault="00132B0C">
      <w:r>
        <w:separator/>
      </w:r>
    </w:p>
  </w:footnote>
  <w:footnote w:type="continuationSeparator" w:id="0">
    <w:p w14:paraId="7C33F70C" w14:textId="77777777" w:rsidR="00132B0C" w:rsidRDefault="00132B0C">
      <w:r>
        <w:continuationSeparator/>
      </w:r>
    </w:p>
  </w:footnote>
  <w:footnote w:type="continuationNotice" w:id="1">
    <w:p w14:paraId="4D6B2BA1" w14:textId="77777777" w:rsidR="00132B0C" w:rsidRDefault="00132B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DB6247"/>
    <w:multiLevelType w:val="hybridMultilevel"/>
    <w:tmpl w:val="16B0D35E"/>
    <w:lvl w:ilvl="0" w:tplc="107005C4">
      <w:start w:val="1"/>
      <w:numFmt w:val="bullet"/>
      <w:lvlText w:val="-"/>
      <w:lvlJc w:val="left"/>
      <w:pPr>
        <w:ind w:left="720" w:hanging="360"/>
      </w:pPr>
      <w:rPr>
        <w:rFonts w:ascii="Times New Roman" w:eastAsia="Malgun Gothic" w:hAnsi="Times New Roman" w:cs="Times New Roman" w:hint="default"/>
        <w:sz w:val="24"/>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6F0C"/>
    <w:multiLevelType w:val="hybridMultilevel"/>
    <w:tmpl w:val="D08C4288"/>
    <w:lvl w:ilvl="0" w:tplc="535AF896">
      <w:start w:val="1"/>
      <w:numFmt w:val="bullet"/>
      <w:lvlText w:val="-"/>
      <w:lvlJc w:val="left"/>
      <w:pPr>
        <w:ind w:left="720" w:hanging="360"/>
      </w:pPr>
      <w:rPr>
        <w:rFonts w:ascii="Ericsson Hilda" w:eastAsiaTheme="minorHAnsi"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1B6B65"/>
    <w:multiLevelType w:val="hybridMultilevel"/>
    <w:tmpl w:val="97ECB150"/>
    <w:lvl w:ilvl="0" w:tplc="4E989B02">
      <w:start w:val="10"/>
      <w:numFmt w:val="bullet"/>
      <w:lvlText w:val="-"/>
      <w:lvlJc w:val="left"/>
      <w:pPr>
        <w:ind w:left="1004" w:hanging="360"/>
      </w:pPr>
      <w:rPr>
        <w:rFonts w:ascii="Times New Roman" w:eastAsia="SimSu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127F36F6"/>
    <w:multiLevelType w:val="hybridMultilevel"/>
    <w:tmpl w:val="9BF6A6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32C0E03"/>
    <w:multiLevelType w:val="hybridMultilevel"/>
    <w:tmpl w:val="7A2AFF6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start w:val="1"/>
      <w:numFmt w:val="bullet"/>
      <w:lvlText w:val=""/>
      <w:lvlJc w:val="left"/>
      <w:pPr>
        <w:ind w:left="2510" w:hanging="400"/>
      </w:pPr>
      <w:rPr>
        <w:rFonts w:ascii="Wingdings" w:hAnsi="Wingdings" w:hint="default"/>
      </w:rPr>
    </w:lvl>
    <w:lvl w:ilvl="5" w:tplc="04090005">
      <w:start w:val="1"/>
      <w:numFmt w:val="bullet"/>
      <w:lvlText w:val=""/>
      <w:lvlJc w:val="left"/>
      <w:pPr>
        <w:ind w:left="2910" w:hanging="400"/>
      </w:pPr>
      <w:rPr>
        <w:rFonts w:ascii="Wingdings" w:hAnsi="Wingdings" w:hint="default"/>
      </w:rPr>
    </w:lvl>
    <w:lvl w:ilvl="6" w:tplc="04090001">
      <w:start w:val="1"/>
      <w:numFmt w:val="bullet"/>
      <w:lvlText w:val=""/>
      <w:lvlJc w:val="left"/>
      <w:pPr>
        <w:ind w:left="3310" w:hanging="400"/>
      </w:pPr>
      <w:rPr>
        <w:rFonts w:ascii="Wingdings" w:hAnsi="Wingdings" w:hint="default"/>
      </w:rPr>
    </w:lvl>
    <w:lvl w:ilvl="7" w:tplc="04090003">
      <w:start w:val="1"/>
      <w:numFmt w:val="bullet"/>
      <w:lvlText w:val=""/>
      <w:lvlJc w:val="left"/>
      <w:pPr>
        <w:ind w:left="3710" w:hanging="400"/>
      </w:pPr>
      <w:rPr>
        <w:rFonts w:ascii="Wingdings" w:hAnsi="Wingdings" w:hint="default"/>
      </w:rPr>
    </w:lvl>
    <w:lvl w:ilvl="8" w:tplc="04090005">
      <w:start w:val="1"/>
      <w:numFmt w:val="bullet"/>
      <w:lvlText w:val=""/>
      <w:lvlJc w:val="left"/>
      <w:pPr>
        <w:ind w:left="4110" w:hanging="400"/>
      </w:pPr>
      <w:rPr>
        <w:rFonts w:ascii="Wingdings" w:hAnsi="Wingdings" w:hint="default"/>
      </w:rPr>
    </w:lvl>
  </w:abstractNum>
  <w:abstractNum w:abstractNumId="13" w15:restartNumberingAfterBreak="0">
    <w:nsid w:val="32E40109"/>
    <w:multiLevelType w:val="hybridMultilevel"/>
    <w:tmpl w:val="E454F3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73035D"/>
    <w:multiLevelType w:val="hybridMultilevel"/>
    <w:tmpl w:val="67D83B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7A562AB"/>
    <w:multiLevelType w:val="multilevel"/>
    <w:tmpl w:val="37A562AB"/>
    <w:lvl w:ilvl="0">
      <w:numFmt w:val="bullet"/>
      <w:lvlText w:val="-"/>
      <w:lvlJc w:val="left"/>
      <w:pPr>
        <w:tabs>
          <w:tab w:val="left" w:pos="284"/>
        </w:tabs>
        <w:ind w:left="704" w:hanging="420"/>
      </w:pPr>
      <w:rPr>
        <w:rFonts w:ascii="Times New Roman" w:hAnsi="Times New Roman" w:cs="Times New Roman" w:hint="default"/>
      </w:rPr>
    </w:lvl>
    <w:lvl w:ilvl="1">
      <w:start w:val="1"/>
      <w:numFmt w:val="bullet"/>
      <w:lvlText w:val=""/>
      <w:lvlJc w:val="left"/>
      <w:pPr>
        <w:tabs>
          <w:tab w:val="left" w:pos="284"/>
        </w:tabs>
        <w:ind w:left="1124" w:hanging="420"/>
      </w:pPr>
      <w:rPr>
        <w:rFonts w:ascii="Wingdings" w:hAnsi="Wingdings" w:cs="Wingdings" w:hint="default"/>
      </w:rPr>
    </w:lvl>
    <w:lvl w:ilvl="2">
      <w:start w:val="1"/>
      <w:numFmt w:val="bullet"/>
      <w:lvlText w:val=""/>
      <w:lvlJc w:val="left"/>
      <w:pPr>
        <w:tabs>
          <w:tab w:val="left" w:pos="284"/>
        </w:tabs>
        <w:ind w:left="1544" w:hanging="420"/>
      </w:pPr>
      <w:rPr>
        <w:rFonts w:ascii="Wingdings" w:hAnsi="Wingdings" w:cs="Wingdings" w:hint="default"/>
      </w:rPr>
    </w:lvl>
    <w:lvl w:ilvl="3">
      <w:start w:val="1"/>
      <w:numFmt w:val="bullet"/>
      <w:lvlText w:val=""/>
      <w:lvlJc w:val="left"/>
      <w:pPr>
        <w:tabs>
          <w:tab w:val="left" w:pos="284"/>
        </w:tabs>
        <w:ind w:left="1964" w:hanging="420"/>
      </w:pPr>
      <w:rPr>
        <w:rFonts w:ascii="Wingdings" w:hAnsi="Wingdings" w:cs="Wingdings" w:hint="default"/>
      </w:rPr>
    </w:lvl>
    <w:lvl w:ilvl="4">
      <w:start w:val="1"/>
      <w:numFmt w:val="bullet"/>
      <w:lvlText w:val=""/>
      <w:lvlJc w:val="left"/>
      <w:pPr>
        <w:tabs>
          <w:tab w:val="left" w:pos="284"/>
        </w:tabs>
        <w:ind w:left="2384" w:hanging="420"/>
      </w:pPr>
      <w:rPr>
        <w:rFonts w:ascii="Wingdings" w:hAnsi="Wingdings" w:cs="Wingdings" w:hint="default"/>
      </w:rPr>
    </w:lvl>
    <w:lvl w:ilvl="5">
      <w:start w:val="1"/>
      <w:numFmt w:val="bullet"/>
      <w:lvlText w:val=""/>
      <w:lvlJc w:val="left"/>
      <w:pPr>
        <w:tabs>
          <w:tab w:val="left" w:pos="284"/>
        </w:tabs>
        <w:ind w:left="2804" w:hanging="420"/>
      </w:pPr>
      <w:rPr>
        <w:rFonts w:ascii="Wingdings" w:hAnsi="Wingdings" w:cs="Wingdings" w:hint="default"/>
      </w:rPr>
    </w:lvl>
    <w:lvl w:ilvl="6">
      <w:start w:val="1"/>
      <w:numFmt w:val="bullet"/>
      <w:lvlText w:val=""/>
      <w:lvlJc w:val="left"/>
      <w:pPr>
        <w:tabs>
          <w:tab w:val="left" w:pos="284"/>
        </w:tabs>
        <w:ind w:left="3224" w:hanging="420"/>
      </w:pPr>
      <w:rPr>
        <w:rFonts w:ascii="Wingdings" w:hAnsi="Wingdings" w:cs="Wingdings" w:hint="default"/>
      </w:rPr>
    </w:lvl>
    <w:lvl w:ilvl="7">
      <w:start w:val="1"/>
      <w:numFmt w:val="bullet"/>
      <w:lvlText w:val=""/>
      <w:lvlJc w:val="left"/>
      <w:pPr>
        <w:tabs>
          <w:tab w:val="left" w:pos="284"/>
        </w:tabs>
        <w:ind w:left="3644" w:hanging="420"/>
      </w:pPr>
      <w:rPr>
        <w:rFonts w:ascii="Wingdings" w:hAnsi="Wingdings" w:cs="Wingdings" w:hint="default"/>
      </w:rPr>
    </w:lvl>
    <w:lvl w:ilvl="8">
      <w:start w:val="1"/>
      <w:numFmt w:val="bullet"/>
      <w:lvlText w:val=""/>
      <w:lvlJc w:val="left"/>
      <w:pPr>
        <w:tabs>
          <w:tab w:val="left" w:pos="284"/>
        </w:tabs>
        <w:ind w:left="4064" w:hanging="420"/>
      </w:pPr>
      <w:rPr>
        <w:rFonts w:ascii="Wingdings" w:hAnsi="Wingdings" w:cs="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44066F05"/>
    <w:multiLevelType w:val="hybridMultilevel"/>
    <w:tmpl w:val="7414AA1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6E5067B"/>
    <w:multiLevelType w:val="hybridMultilevel"/>
    <w:tmpl w:val="A60CA5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6E75F58"/>
    <w:multiLevelType w:val="hybridMultilevel"/>
    <w:tmpl w:val="4D2285B2"/>
    <w:lvl w:ilvl="0" w:tplc="957073E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06736F"/>
    <w:multiLevelType w:val="hybridMultilevel"/>
    <w:tmpl w:val="FF76F4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A41A3E"/>
    <w:multiLevelType w:val="hybridMultilevel"/>
    <w:tmpl w:val="645CB7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D864275"/>
    <w:multiLevelType w:val="hybridMultilevel"/>
    <w:tmpl w:val="FE209AA0"/>
    <w:lvl w:ilvl="0" w:tplc="E81E6256">
      <w:start w:val="1"/>
      <w:numFmt w:val="bullet"/>
      <w:lvlText w:val="-"/>
      <w:lvlJc w:val="left"/>
      <w:pPr>
        <w:ind w:left="720" w:hanging="360"/>
      </w:pPr>
      <w:rPr>
        <w:rFonts w:ascii="Times" w:hAnsi="Time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E8911F1"/>
    <w:multiLevelType w:val="hybridMultilevel"/>
    <w:tmpl w:val="524ED2DA"/>
    <w:lvl w:ilvl="0" w:tplc="FFFFFFFF">
      <w:start w:val="1"/>
      <w:numFmt w:val="bullet"/>
      <w:lvlText w:val="o"/>
      <w:lvlJc w:val="left"/>
      <w:pPr>
        <w:ind w:left="720" w:hanging="360"/>
      </w:pPr>
      <w:rPr>
        <w:rFonts w:ascii="Courier New" w:hAnsi="Courier New" w:cs="Courier New" w:hint="default"/>
      </w:rPr>
    </w:lvl>
    <w:lvl w:ilvl="1" w:tplc="107005C4">
      <w:start w:val="1"/>
      <w:numFmt w:val="bullet"/>
      <w:lvlText w:val="-"/>
      <w:lvlJc w:val="left"/>
      <w:pPr>
        <w:ind w:left="1440" w:hanging="360"/>
      </w:pPr>
      <w:rPr>
        <w:rFonts w:ascii="Times New Roman" w:eastAsia="Malgun Gothic" w:hAnsi="Times New Roman" w:cs="Times New Roman" w:hint="default"/>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49760BD"/>
    <w:multiLevelType w:val="multilevel"/>
    <w:tmpl w:val="2116D5A4"/>
    <w:lvl w:ilvl="0">
      <w:start w:val="1"/>
      <w:numFmt w:val="decimal"/>
      <w:lvlText w:val="%1"/>
      <w:lvlJc w:val="left"/>
      <w:pPr>
        <w:tabs>
          <w:tab w:val="num" w:pos="432"/>
        </w:tabs>
        <w:ind w:left="432" w:hanging="432"/>
      </w:pPr>
      <w:rPr>
        <w:rFonts w:cs="Times New Roman" w:hint="default"/>
        <w:u w:val="none"/>
        <w:lang w:val="en-US"/>
      </w:rPr>
    </w:lvl>
    <w:lvl w:ilvl="1">
      <w:start w:val="1"/>
      <w:numFmt w:val="decimal"/>
      <w:lvlText w:val="%1.%2"/>
      <w:lvlJc w:val="left"/>
      <w:pPr>
        <w:tabs>
          <w:tab w:val="num" w:pos="6671"/>
        </w:tabs>
        <w:ind w:left="6671" w:hanging="576"/>
      </w:pPr>
      <w:rPr>
        <w:rFonts w:cs="Times New Roman" w:hint="default"/>
        <w:color w:val="000000"/>
        <w:u w:val="none"/>
        <w:lang w:val="en-GB"/>
      </w:rPr>
    </w:lvl>
    <w:lvl w:ilvl="2">
      <w:start w:val="1"/>
      <w:numFmt w:val="decimal"/>
      <w:lvlText w:val="%1.%2.%3"/>
      <w:lvlJc w:val="left"/>
      <w:pPr>
        <w:tabs>
          <w:tab w:val="num" w:pos="720"/>
        </w:tabs>
        <w:ind w:left="720" w:hanging="720"/>
      </w:pPr>
      <w:rPr>
        <w:rFonts w:cs="Times New Roman" w:hint="default"/>
        <w:u w:val="none"/>
      </w:rPr>
    </w:lvl>
    <w:lvl w:ilvl="3">
      <w:start w:val="1"/>
      <w:numFmt w:val="bullet"/>
      <w:lvlText w:val=""/>
      <w:lvlJc w:val="left"/>
      <w:pPr>
        <w:ind w:left="36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15:restartNumberingAfterBreak="0">
    <w:nsid w:val="58B73482"/>
    <w:multiLevelType w:val="multilevel"/>
    <w:tmpl w:val="80E8EA22"/>
    <w:lvl w:ilvl="0">
      <w:start w:val="1"/>
      <w:numFmt w:val="bullet"/>
      <w:lvlText w:val=""/>
      <w:lvlJc w:val="left"/>
      <w:pPr>
        <w:ind w:left="643"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591A07A1"/>
    <w:multiLevelType w:val="hybridMultilevel"/>
    <w:tmpl w:val="E782FA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5D846D45"/>
    <w:multiLevelType w:val="hybridMultilevel"/>
    <w:tmpl w:val="8EBC2F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21E5C94"/>
    <w:multiLevelType w:val="hybridMultilevel"/>
    <w:tmpl w:val="0CA098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6504823"/>
    <w:multiLevelType w:val="hybridMultilevel"/>
    <w:tmpl w:val="CECC0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70576A0"/>
    <w:multiLevelType w:val="hybridMultilevel"/>
    <w:tmpl w:val="0AE6627E"/>
    <w:lvl w:ilvl="0" w:tplc="E81E6256">
      <w:start w:val="1"/>
      <w:numFmt w:val="bullet"/>
      <w:lvlText w:val="-"/>
      <w:lvlJc w:val="left"/>
      <w:pPr>
        <w:ind w:left="720" w:hanging="360"/>
      </w:pPr>
      <w:rPr>
        <w:rFonts w:ascii="Times" w:hAnsi="Time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C1375FD"/>
    <w:multiLevelType w:val="hybridMultilevel"/>
    <w:tmpl w:val="687CCF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2C71936"/>
    <w:multiLevelType w:val="multilevel"/>
    <w:tmpl w:val="6D90BF90"/>
    <w:styleLink w:val="CurrentList1"/>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lang w:val="x-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4B10D03"/>
    <w:multiLevelType w:val="hybridMultilevel"/>
    <w:tmpl w:val="A15E23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6D93D3B"/>
    <w:multiLevelType w:val="hybridMultilevel"/>
    <w:tmpl w:val="EC8A0A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2"/>
  </w:num>
  <w:num w:numId="2" w16cid:durableId="1943106378">
    <w:abstractNumId w:val="41"/>
  </w:num>
  <w:num w:numId="3" w16cid:durableId="11735331">
    <w:abstractNumId w:val="38"/>
  </w:num>
  <w:num w:numId="4" w16cid:durableId="1102259893">
    <w:abstractNumId w:val="17"/>
  </w:num>
  <w:num w:numId="5" w16cid:durableId="530342860">
    <w:abstractNumId w:val="18"/>
  </w:num>
  <w:num w:numId="6" w16cid:durableId="2130512404">
    <w:abstractNumId w:val="1"/>
  </w:num>
  <w:num w:numId="7" w16cid:durableId="272589911">
    <w:abstractNumId w:val="0"/>
  </w:num>
  <w:num w:numId="8" w16cid:durableId="1396777579">
    <w:abstractNumId w:val="42"/>
  </w:num>
  <w:num w:numId="9" w16cid:durableId="1238323227">
    <w:abstractNumId w:val="7"/>
  </w:num>
  <w:num w:numId="10" w16cid:durableId="1688098728">
    <w:abstractNumId w:val="11"/>
  </w:num>
  <w:num w:numId="11" w16cid:durableId="529805917">
    <w:abstractNumId w:val="29"/>
  </w:num>
  <w:num w:numId="12" w16cid:durableId="1406415193">
    <w:abstractNumId w:val="3"/>
  </w:num>
  <w:num w:numId="13" w16cid:durableId="268706987">
    <w:abstractNumId w:val="25"/>
  </w:num>
  <w:num w:numId="14" w16cid:durableId="1922837493">
    <w:abstractNumId w:val="16"/>
  </w:num>
  <w:num w:numId="15" w16cid:durableId="1216350657">
    <w:abstractNumId w:val="8"/>
  </w:num>
  <w:num w:numId="16" w16cid:durableId="438257279">
    <w:abstractNumId w:val="14"/>
  </w:num>
  <w:num w:numId="17" w16cid:durableId="1288127934">
    <w:abstractNumId w:val="23"/>
  </w:num>
  <w:num w:numId="18" w16cid:durableId="1499466169">
    <w:abstractNumId w:val="13"/>
  </w:num>
  <w:num w:numId="19" w16cid:durableId="1998263928">
    <w:abstractNumId w:val="24"/>
  </w:num>
  <w:num w:numId="20" w16cid:durableId="1651249666">
    <w:abstractNumId w:val="15"/>
  </w:num>
  <w:num w:numId="21" w16cid:durableId="1167477060">
    <w:abstractNumId w:val="40"/>
  </w:num>
  <w:num w:numId="22" w16cid:durableId="1429110010">
    <w:abstractNumId w:val="22"/>
  </w:num>
  <w:num w:numId="23" w16cid:durableId="1125390232">
    <w:abstractNumId w:val="9"/>
  </w:num>
  <w:num w:numId="24" w16cid:durableId="1514765170">
    <w:abstractNumId w:val="5"/>
  </w:num>
  <w:num w:numId="25" w16cid:durableId="589699327">
    <w:abstractNumId w:val="6"/>
  </w:num>
  <w:num w:numId="26" w16cid:durableId="203102583">
    <w:abstractNumId w:val="31"/>
  </w:num>
  <w:num w:numId="27" w16cid:durableId="2070760783">
    <w:abstractNumId w:val="28"/>
  </w:num>
  <w:num w:numId="28" w16cid:durableId="1584216428">
    <w:abstractNumId w:val="10"/>
  </w:num>
  <w:num w:numId="29" w16cid:durableId="203055481">
    <w:abstractNumId w:val="27"/>
  </w:num>
  <w:num w:numId="30" w16cid:durableId="1130438977">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58719792">
    <w:abstractNumId w:val="2"/>
  </w:num>
  <w:num w:numId="32" w16cid:durableId="664749349">
    <w:abstractNumId w:val="36"/>
  </w:num>
  <w:num w:numId="33" w16cid:durableId="1073432222">
    <w:abstractNumId w:val="26"/>
  </w:num>
  <w:num w:numId="34" w16cid:durableId="922488854">
    <w:abstractNumId w:val="34"/>
  </w:num>
  <w:num w:numId="35" w16cid:durableId="2002149045">
    <w:abstractNumId w:val="4"/>
  </w:num>
  <w:num w:numId="36" w16cid:durableId="1546718753">
    <w:abstractNumId w:val="20"/>
  </w:num>
  <w:num w:numId="37" w16cid:durableId="1609779360">
    <w:abstractNumId w:val="12"/>
  </w:num>
  <w:num w:numId="38" w16cid:durableId="396708047">
    <w:abstractNumId w:val="35"/>
  </w:num>
  <w:num w:numId="39" w16cid:durableId="984041038">
    <w:abstractNumId w:val="33"/>
  </w:num>
  <w:num w:numId="40" w16cid:durableId="1607231167">
    <w:abstractNumId w:val="37"/>
  </w:num>
  <w:num w:numId="41" w16cid:durableId="1394305596">
    <w:abstractNumId w:val="30"/>
  </w:num>
  <w:num w:numId="42" w16cid:durableId="246307528">
    <w:abstractNumId w:val="21"/>
  </w:num>
  <w:num w:numId="43" w16cid:durableId="1538351656">
    <w:abstractNumId w:val="39"/>
  </w:num>
  <w:num w:numId="44" w16cid:durableId="657659396">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19A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3D"/>
    <w:rsid w:val="0000696B"/>
    <w:rsid w:val="000069A8"/>
    <w:rsid w:val="00006B7B"/>
    <w:rsid w:val="00007375"/>
    <w:rsid w:val="0000741B"/>
    <w:rsid w:val="00007497"/>
    <w:rsid w:val="000079B0"/>
    <w:rsid w:val="00007B25"/>
    <w:rsid w:val="00010345"/>
    <w:rsid w:val="000103F2"/>
    <w:rsid w:val="00010447"/>
    <w:rsid w:val="00011157"/>
    <w:rsid w:val="000112D9"/>
    <w:rsid w:val="000118B2"/>
    <w:rsid w:val="00011F29"/>
    <w:rsid w:val="00012009"/>
    <w:rsid w:val="00012931"/>
    <w:rsid w:val="00012B64"/>
    <w:rsid w:val="00012CF0"/>
    <w:rsid w:val="00012D64"/>
    <w:rsid w:val="00012D80"/>
    <w:rsid w:val="00013109"/>
    <w:rsid w:val="00013384"/>
    <w:rsid w:val="000134C4"/>
    <w:rsid w:val="0001351C"/>
    <w:rsid w:val="00013C73"/>
    <w:rsid w:val="00014369"/>
    <w:rsid w:val="00014640"/>
    <w:rsid w:val="00014824"/>
    <w:rsid w:val="000148CF"/>
    <w:rsid w:val="00014978"/>
    <w:rsid w:val="00014C5F"/>
    <w:rsid w:val="00014CC7"/>
    <w:rsid w:val="00014E20"/>
    <w:rsid w:val="0001542B"/>
    <w:rsid w:val="000154E7"/>
    <w:rsid w:val="0001579B"/>
    <w:rsid w:val="00015971"/>
    <w:rsid w:val="00015FA4"/>
    <w:rsid w:val="00015FDD"/>
    <w:rsid w:val="00016011"/>
    <w:rsid w:val="000160ED"/>
    <w:rsid w:val="0001621B"/>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2CB"/>
    <w:rsid w:val="000225F4"/>
    <w:rsid w:val="000225FA"/>
    <w:rsid w:val="00022711"/>
    <w:rsid w:val="00022E4A"/>
    <w:rsid w:val="0002310F"/>
    <w:rsid w:val="00023187"/>
    <w:rsid w:val="00023524"/>
    <w:rsid w:val="00023CA0"/>
    <w:rsid w:val="00023D9A"/>
    <w:rsid w:val="00023F97"/>
    <w:rsid w:val="0002477D"/>
    <w:rsid w:val="000247DB"/>
    <w:rsid w:val="00024AF4"/>
    <w:rsid w:val="00024C10"/>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CF1"/>
    <w:rsid w:val="00027D17"/>
    <w:rsid w:val="00027FC3"/>
    <w:rsid w:val="00030043"/>
    <w:rsid w:val="0003009B"/>
    <w:rsid w:val="0003019B"/>
    <w:rsid w:val="00030506"/>
    <w:rsid w:val="000306FE"/>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43E"/>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5C0"/>
    <w:rsid w:val="00045A56"/>
    <w:rsid w:val="00045A7C"/>
    <w:rsid w:val="00045D28"/>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3BD"/>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B3"/>
    <w:rsid w:val="00052DB9"/>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4C"/>
    <w:rsid w:val="00057776"/>
    <w:rsid w:val="00057793"/>
    <w:rsid w:val="00057C1A"/>
    <w:rsid w:val="0006016A"/>
    <w:rsid w:val="000601C8"/>
    <w:rsid w:val="00060670"/>
    <w:rsid w:val="00060A07"/>
    <w:rsid w:val="00060AE6"/>
    <w:rsid w:val="0006116F"/>
    <w:rsid w:val="000618C0"/>
    <w:rsid w:val="000618DA"/>
    <w:rsid w:val="000619DA"/>
    <w:rsid w:val="00061E53"/>
    <w:rsid w:val="00061F0F"/>
    <w:rsid w:val="0006223A"/>
    <w:rsid w:val="00062300"/>
    <w:rsid w:val="000625BA"/>
    <w:rsid w:val="0006263C"/>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005"/>
    <w:rsid w:val="0006512E"/>
    <w:rsid w:val="00065486"/>
    <w:rsid w:val="00065997"/>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40B"/>
    <w:rsid w:val="000806C2"/>
    <w:rsid w:val="000806EF"/>
    <w:rsid w:val="000807E5"/>
    <w:rsid w:val="00080932"/>
    <w:rsid w:val="00080AB1"/>
    <w:rsid w:val="00080BD8"/>
    <w:rsid w:val="00080CE9"/>
    <w:rsid w:val="00080D65"/>
    <w:rsid w:val="00080E87"/>
    <w:rsid w:val="000817FD"/>
    <w:rsid w:val="00081894"/>
    <w:rsid w:val="000818E4"/>
    <w:rsid w:val="00081AEA"/>
    <w:rsid w:val="000821CC"/>
    <w:rsid w:val="00082365"/>
    <w:rsid w:val="0008288D"/>
    <w:rsid w:val="00082AEC"/>
    <w:rsid w:val="00082F5D"/>
    <w:rsid w:val="0008321D"/>
    <w:rsid w:val="00083756"/>
    <w:rsid w:val="000840BF"/>
    <w:rsid w:val="0008462B"/>
    <w:rsid w:val="00084888"/>
    <w:rsid w:val="00084E50"/>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041"/>
    <w:rsid w:val="0009011E"/>
    <w:rsid w:val="000906E6"/>
    <w:rsid w:val="0009073B"/>
    <w:rsid w:val="00090AFF"/>
    <w:rsid w:val="00090DD0"/>
    <w:rsid w:val="000915A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78D"/>
    <w:rsid w:val="000939D8"/>
    <w:rsid w:val="000940FD"/>
    <w:rsid w:val="0009442A"/>
    <w:rsid w:val="00094894"/>
    <w:rsid w:val="000948B3"/>
    <w:rsid w:val="00094BA5"/>
    <w:rsid w:val="00094CC7"/>
    <w:rsid w:val="00094EF5"/>
    <w:rsid w:val="00094FEE"/>
    <w:rsid w:val="00095C92"/>
    <w:rsid w:val="00095E57"/>
    <w:rsid w:val="00096225"/>
    <w:rsid w:val="000967BE"/>
    <w:rsid w:val="00096895"/>
    <w:rsid w:val="00096C44"/>
    <w:rsid w:val="00096C61"/>
    <w:rsid w:val="000976FD"/>
    <w:rsid w:val="000977A7"/>
    <w:rsid w:val="0009782E"/>
    <w:rsid w:val="000978A2"/>
    <w:rsid w:val="00097F25"/>
    <w:rsid w:val="000A0359"/>
    <w:rsid w:val="000A070D"/>
    <w:rsid w:val="000A08BE"/>
    <w:rsid w:val="000A0A5F"/>
    <w:rsid w:val="000A0D70"/>
    <w:rsid w:val="000A1760"/>
    <w:rsid w:val="000A1A62"/>
    <w:rsid w:val="000A1C52"/>
    <w:rsid w:val="000A1DB6"/>
    <w:rsid w:val="000A1DBC"/>
    <w:rsid w:val="000A231C"/>
    <w:rsid w:val="000A2E40"/>
    <w:rsid w:val="000A349C"/>
    <w:rsid w:val="000A366A"/>
    <w:rsid w:val="000A36D2"/>
    <w:rsid w:val="000A3875"/>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C6D"/>
    <w:rsid w:val="000B3D6F"/>
    <w:rsid w:val="000B3DDA"/>
    <w:rsid w:val="000B3DF8"/>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7ED"/>
    <w:rsid w:val="000B7B9D"/>
    <w:rsid w:val="000B7E30"/>
    <w:rsid w:val="000C03C6"/>
    <w:rsid w:val="000C0672"/>
    <w:rsid w:val="000C0764"/>
    <w:rsid w:val="000C07A6"/>
    <w:rsid w:val="000C0904"/>
    <w:rsid w:val="000C112B"/>
    <w:rsid w:val="000C1C6E"/>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3D2"/>
    <w:rsid w:val="000D04BA"/>
    <w:rsid w:val="000D06CC"/>
    <w:rsid w:val="000D0C77"/>
    <w:rsid w:val="000D0F31"/>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4EA4"/>
    <w:rsid w:val="000D5709"/>
    <w:rsid w:val="000D5740"/>
    <w:rsid w:val="000D5A62"/>
    <w:rsid w:val="000D5A72"/>
    <w:rsid w:val="000D641F"/>
    <w:rsid w:val="000D6430"/>
    <w:rsid w:val="000D6658"/>
    <w:rsid w:val="000D6AA3"/>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AA0"/>
    <w:rsid w:val="000E4B57"/>
    <w:rsid w:val="000E4F9B"/>
    <w:rsid w:val="000E4FB0"/>
    <w:rsid w:val="000E5139"/>
    <w:rsid w:val="000E545E"/>
    <w:rsid w:val="000E55D5"/>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0FC5"/>
    <w:rsid w:val="000F1046"/>
    <w:rsid w:val="000F10AE"/>
    <w:rsid w:val="000F11D0"/>
    <w:rsid w:val="000F1552"/>
    <w:rsid w:val="000F1CEE"/>
    <w:rsid w:val="000F212C"/>
    <w:rsid w:val="000F2155"/>
    <w:rsid w:val="000F2751"/>
    <w:rsid w:val="000F292E"/>
    <w:rsid w:val="000F2934"/>
    <w:rsid w:val="000F297D"/>
    <w:rsid w:val="000F2A06"/>
    <w:rsid w:val="000F2CFC"/>
    <w:rsid w:val="000F2D2D"/>
    <w:rsid w:val="000F2D37"/>
    <w:rsid w:val="000F2D9C"/>
    <w:rsid w:val="000F2FB7"/>
    <w:rsid w:val="000F306A"/>
    <w:rsid w:val="000F3101"/>
    <w:rsid w:val="000F3191"/>
    <w:rsid w:val="000F35FA"/>
    <w:rsid w:val="000F36C3"/>
    <w:rsid w:val="000F37A5"/>
    <w:rsid w:val="000F390E"/>
    <w:rsid w:val="000F39A1"/>
    <w:rsid w:val="000F41CB"/>
    <w:rsid w:val="000F437F"/>
    <w:rsid w:val="000F4544"/>
    <w:rsid w:val="000F4558"/>
    <w:rsid w:val="000F497D"/>
    <w:rsid w:val="000F4E7E"/>
    <w:rsid w:val="000F523A"/>
    <w:rsid w:val="000F528C"/>
    <w:rsid w:val="000F554D"/>
    <w:rsid w:val="000F5707"/>
    <w:rsid w:val="000F5DC0"/>
    <w:rsid w:val="000F5E35"/>
    <w:rsid w:val="000F5E38"/>
    <w:rsid w:val="000F5F7E"/>
    <w:rsid w:val="000F647F"/>
    <w:rsid w:val="000F6877"/>
    <w:rsid w:val="000F6EBF"/>
    <w:rsid w:val="000F7039"/>
    <w:rsid w:val="000F743C"/>
    <w:rsid w:val="000F74D7"/>
    <w:rsid w:val="000F74FD"/>
    <w:rsid w:val="000F760A"/>
    <w:rsid w:val="000F7B38"/>
    <w:rsid w:val="000F7EFA"/>
    <w:rsid w:val="000F7F15"/>
    <w:rsid w:val="001002EB"/>
    <w:rsid w:val="001005FC"/>
    <w:rsid w:val="0010067F"/>
    <w:rsid w:val="00100C8E"/>
    <w:rsid w:val="00101461"/>
    <w:rsid w:val="00101775"/>
    <w:rsid w:val="00101956"/>
    <w:rsid w:val="00101C5D"/>
    <w:rsid w:val="00101E01"/>
    <w:rsid w:val="00101FFE"/>
    <w:rsid w:val="0010224E"/>
    <w:rsid w:val="00102507"/>
    <w:rsid w:val="00102557"/>
    <w:rsid w:val="001026EB"/>
    <w:rsid w:val="0010313B"/>
    <w:rsid w:val="0010332A"/>
    <w:rsid w:val="00103A09"/>
    <w:rsid w:val="00103B0E"/>
    <w:rsid w:val="00103B8C"/>
    <w:rsid w:val="00103EBA"/>
    <w:rsid w:val="0010419A"/>
    <w:rsid w:val="001041CA"/>
    <w:rsid w:val="0010420F"/>
    <w:rsid w:val="00104C2D"/>
    <w:rsid w:val="00105119"/>
    <w:rsid w:val="00105174"/>
    <w:rsid w:val="00105512"/>
    <w:rsid w:val="0010552C"/>
    <w:rsid w:val="001058DC"/>
    <w:rsid w:val="00105A6B"/>
    <w:rsid w:val="00105D1E"/>
    <w:rsid w:val="00105D8A"/>
    <w:rsid w:val="00105F4C"/>
    <w:rsid w:val="001065C1"/>
    <w:rsid w:val="0010684E"/>
    <w:rsid w:val="00106ABA"/>
    <w:rsid w:val="00106D66"/>
    <w:rsid w:val="00107060"/>
    <w:rsid w:val="001070EA"/>
    <w:rsid w:val="00107A84"/>
    <w:rsid w:val="00110192"/>
    <w:rsid w:val="001104A7"/>
    <w:rsid w:val="00110896"/>
    <w:rsid w:val="00110961"/>
    <w:rsid w:val="00111038"/>
    <w:rsid w:val="0011125E"/>
    <w:rsid w:val="00111318"/>
    <w:rsid w:val="0011190A"/>
    <w:rsid w:val="00111BC6"/>
    <w:rsid w:val="00111E5B"/>
    <w:rsid w:val="00111F7F"/>
    <w:rsid w:val="00112018"/>
    <w:rsid w:val="001120F5"/>
    <w:rsid w:val="001122FF"/>
    <w:rsid w:val="00112A87"/>
    <w:rsid w:val="00112C06"/>
    <w:rsid w:val="00112DDD"/>
    <w:rsid w:val="00112E43"/>
    <w:rsid w:val="0011328A"/>
    <w:rsid w:val="00113410"/>
    <w:rsid w:val="00113427"/>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48C"/>
    <w:rsid w:val="001215C5"/>
    <w:rsid w:val="0012188C"/>
    <w:rsid w:val="00121CB9"/>
    <w:rsid w:val="00121E60"/>
    <w:rsid w:val="001220C0"/>
    <w:rsid w:val="00122142"/>
    <w:rsid w:val="001221AA"/>
    <w:rsid w:val="001221BD"/>
    <w:rsid w:val="001228E2"/>
    <w:rsid w:val="00122C6B"/>
    <w:rsid w:val="00122DC5"/>
    <w:rsid w:val="00122F1A"/>
    <w:rsid w:val="00123906"/>
    <w:rsid w:val="00123A2E"/>
    <w:rsid w:val="00123D91"/>
    <w:rsid w:val="00123FC2"/>
    <w:rsid w:val="001242A3"/>
    <w:rsid w:val="001243FE"/>
    <w:rsid w:val="00124441"/>
    <w:rsid w:val="0012455D"/>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4BF"/>
    <w:rsid w:val="00131978"/>
    <w:rsid w:val="00131A3B"/>
    <w:rsid w:val="00131BD7"/>
    <w:rsid w:val="00131F1E"/>
    <w:rsid w:val="00132162"/>
    <w:rsid w:val="0013219D"/>
    <w:rsid w:val="00132749"/>
    <w:rsid w:val="00132852"/>
    <w:rsid w:val="00132B0C"/>
    <w:rsid w:val="00132CE2"/>
    <w:rsid w:val="00133041"/>
    <w:rsid w:val="00133109"/>
    <w:rsid w:val="00133572"/>
    <w:rsid w:val="001335CE"/>
    <w:rsid w:val="0013363D"/>
    <w:rsid w:val="001338EF"/>
    <w:rsid w:val="001339AE"/>
    <w:rsid w:val="00133B4F"/>
    <w:rsid w:val="00133DCA"/>
    <w:rsid w:val="00133EDF"/>
    <w:rsid w:val="00134A74"/>
    <w:rsid w:val="001352B7"/>
    <w:rsid w:val="001352BD"/>
    <w:rsid w:val="001352D1"/>
    <w:rsid w:val="0013535D"/>
    <w:rsid w:val="00135801"/>
    <w:rsid w:val="00135833"/>
    <w:rsid w:val="00135865"/>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AF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2EE3"/>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5D0"/>
    <w:rsid w:val="001459B3"/>
    <w:rsid w:val="00145A16"/>
    <w:rsid w:val="00145A49"/>
    <w:rsid w:val="00145B72"/>
    <w:rsid w:val="00145DAA"/>
    <w:rsid w:val="00145E10"/>
    <w:rsid w:val="001466B5"/>
    <w:rsid w:val="00146724"/>
    <w:rsid w:val="001469F7"/>
    <w:rsid w:val="00146BAC"/>
    <w:rsid w:val="00146BFC"/>
    <w:rsid w:val="00146CC9"/>
    <w:rsid w:val="00146D1B"/>
    <w:rsid w:val="00146D60"/>
    <w:rsid w:val="00146D90"/>
    <w:rsid w:val="0014700F"/>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40"/>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199"/>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A86"/>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2A0"/>
    <w:rsid w:val="00165503"/>
    <w:rsid w:val="00165A0F"/>
    <w:rsid w:val="00165C6E"/>
    <w:rsid w:val="00165D8F"/>
    <w:rsid w:val="00166067"/>
    <w:rsid w:val="00166147"/>
    <w:rsid w:val="00166420"/>
    <w:rsid w:val="001664B9"/>
    <w:rsid w:val="001665A4"/>
    <w:rsid w:val="00166783"/>
    <w:rsid w:val="0016699E"/>
    <w:rsid w:val="00166A54"/>
    <w:rsid w:val="00166A7C"/>
    <w:rsid w:val="00166B5B"/>
    <w:rsid w:val="00166CFD"/>
    <w:rsid w:val="00166D73"/>
    <w:rsid w:val="0016756F"/>
    <w:rsid w:val="00167684"/>
    <w:rsid w:val="001676C9"/>
    <w:rsid w:val="001677CD"/>
    <w:rsid w:val="001677F7"/>
    <w:rsid w:val="00167E0C"/>
    <w:rsid w:val="0017001B"/>
    <w:rsid w:val="001701A0"/>
    <w:rsid w:val="00170BF5"/>
    <w:rsid w:val="0017131E"/>
    <w:rsid w:val="0017164C"/>
    <w:rsid w:val="0017192F"/>
    <w:rsid w:val="00171B94"/>
    <w:rsid w:val="00171F64"/>
    <w:rsid w:val="00172113"/>
    <w:rsid w:val="001721B0"/>
    <w:rsid w:val="0017229D"/>
    <w:rsid w:val="00172365"/>
    <w:rsid w:val="00172582"/>
    <w:rsid w:val="0017288D"/>
    <w:rsid w:val="00172A20"/>
    <w:rsid w:val="00172A29"/>
    <w:rsid w:val="00172A95"/>
    <w:rsid w:val="00172B19"/>
    <w:rsid w:val="00172C20"/>
    <w:rsid w:val="00172DD2"/>
    <w:rsid w:val="0017350F"/>
    <w:rsid w:val="0017384A"/>
    <w:rsid w:val="00173AC8"/>
    <w:rsid w:val="00173BA6"/>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560"/>
    <w:rsid w:val="00183A36"/>
    <w:rsid w:val="00183A8D"/>
    <w:rsid w:val="00183E32"/>
    <w:rsid w:val="00184138"/>
    <w:rsid w:val="001843B0"/>
    <w:rsid w:val="00184777"/>
    <w:rsid w:val="00184FD4"/>
    <w:rsid w:val="001854C7"/>
    <w:rsid w:val="001854F4"/>
    <w:rsid w:val="00185617"/>
    <w:rsid w:val="00185A85"/>
    <w:rsid w:val="00185AFD"/>
    <w:rsid w:val="00185C2D"/>
    <w:rsid w:val="00185F69"/>
    <w:rsid w:val="001861F1"/>
    <w:rsid w:val="001863B0"/>
    <w:rsid w:val="00186608"/>
    <w:rsid w:val="001868A1"/>
    <w:rsid w:val="00186A2B"/>
    <w:rsid w:val="00186AC7"/>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4B6"/>
    <w:rsid w:val="0019361C"/>
    <w:rsid w:val="00193683"/>
    <w:rsid w:val="00193912"/>
    <w:rsid w:val="00193923"/>
    <w:rsid w:val="00193B18"/>
    <w:rsid w:val="001940EE"/>
    <w:rsid w:val="0019417D"/>
    <w:rsid w:val="00194854"/>
    <w:rsid w:val="001949B4"/>
    <w:rsid w:val="00194B3A"/>
    <w:rsid w:val="00194E20"/>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42D"/>
    <w:rsid w:val="00197C10"/>
    <w:rsid w:val="001A1028"/>
    <w:rsid w:val="001A129D"/>
    <w:rsid w:val="001A1368"/>
    <w:rsid w:val="001A160D"/>
    <w:rsid w:val="001A1769"/>
    <w:rsid w:val="001A18B5"/>
    <w:rsid w:val="001A1A2A"/>
    <w:rsid w:val="001A1C16"/>
    <w:rsid w:val="001A1CE8"/>
    <w:rsid w:val="001A21DD"/>
    <w:rsid w:val="001A21FD"/>
    <w:rsid w:val="001A2672"/>
    <w:rsid w:val="001A28D0"/>
    <w:rsid w:val="001A31BE"/>
    <w:rsid w:val="001A3242"/>
    <w:rsid w:val="001A3463"/>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594"/>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ACD"/>
    <w:rsid w:val="001B1B06"/>
    <w:rsid w:val="001B1F55"/>
    <w:rsid w:val="001B2154"/>
    <w:rsid w:val="001B240A"/>
    <w:rsid w:val="001B2498"/>
    <w:rsid w:val="001B27AA"/>
    <w:rsid w:val="001B28D4"/>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00F"/>
    <w:rsid w:val="001B71C4"/>
    <w:rsid w:val="001B78CA"/>
    <w:rsid w:val="001B794F"/>
    <w:rsid w:val="001B7AFF"/>
    <w:rsid w:val="001B7BBF"/>
    <w:rsid w:val="001C0097"/>
    <w:rsid w:val="001C01FC"/>
    <w:rsid w:val="001C03E8"/>
    <w:rsid w:val="001C046A"/>
    <w:rsid w:val="001C0479"/>
    <w:rsid w:val="001C0535"/>
    <w:rsid w:val="001C0C02"/>
    <w:rsid w:val="001C0C59"/>
    <w:rsid w:val="001C15E9"/>
    <w:rsid w:val="001C1706"/>
    <w:rsid w:val="001C1821"/>
    <w:rsid w:val="001C1DA8"/>
    <w:rsid w:val="001C2368"/>
    <w:rsid w:val="001C24F5"/>
    <w:rsid w:val="001C2737"/>
    <w:rsid w:val="001C27B4"/>
    <w:rsid w:val="001C2A18"/>
    <w:rsid w:val="001C2BA8"/>
    <w:rsid w:val="001C2C6A"/>
    <w:rsid w:val="001C2E7E"/>
    <w:rsid w:val="001C31C6"/>
    <w:rsid w:val="001C330D"/>
    <w:rsid w:val="001C34D4"/>
    <w:rsid w:val="001C3650"/>
    <w:rsid w:val="001C37EB"/>
    <w:rsid w:val="001C39D3"/>
    <w:rsid w:val="001C39D5"/>
    <w:rsid w:val="001C3DB1"/>
    <w:rsid w:val="001C407D"/>
    <w:rsid w:val="001C41C6"/>
    <w:rsid w:val="001C4417"/>
    <w:rsid w:val="001C4796"/>
    <w:rsid w:val="001C47AD"/>
    <w:rsid w:val="001C4963"/>
    <w:rsid w:val="001C528E"/>
    <w:rsid w:val="001C5306"/>
    <w:rsid w:val="001C542E"/>
    <w:rsid w:val="001C5689"/>
    <w:rsid w:val="001C59FB"/>
    <w:rsid w:val="001C5C88"/>
    <w:rsid w:val="001C6276"/>
    <w:rsid w:val="001C6301"/>
    <w:rsid w:val="001C6BA1"/>
    <w:rsid w:val="001C6BF8"/>
    <w:rsid w:val="001C6ED8"/>
    <w:rsid w:val="001C7171"/>
    <w:rsid w:val="001C7380"/>
    <w:rsid w:val="001C788A"/>
    <w:rsid w:val="001C7B28"/>
    <w:rsid w:val="001D042F"/>
    <w:rsid w:val="001D051C"/>
    <w:rsid w:val="001D085A"/>
    <w:rsid w:val="001D0E39"/>
    <w:rsid w:val="001D0F29"/>
    <w:rsid w:val="001D1020"/>
    <w:rsid w:val="001D1022"/>
    <w:rsid w:val="001D10E1"/>
    <w:rsid w:val="001D15AC"/>
    <w:rsid w:val="001D1780"/>
    <w:rsid w:val="001D1B15"/>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1C1"/>
    <w:rsid w:val="001D5BF1"/>
    <w:rsid w:val="001D61E7"/>
    <w:rsid w:val="001D6329"/>
    <w:rsid w:val="001D65E1"/>
    <w:rsid w:val="001D6A19"/>
    <w:rsid w:val="001D6B32"/>
    <w:rsid w:val="001D73A9"/>
    <w:rsid w:val="001D77CB"/>
    <w:rsid w:val="001D7B05"/>
    <w:rsid w:val="001D7E39"/>
    <w:rsid w:val="001D7E49"/>
    <w:rsid w:val="001D7E7E"/>
    <w:rsid w:val="001D7FC0"/>
    <w:rsid w:val="001E08AF"/>
    <w:rsid w:val="001E0A71"/>
    <w:rsid w:val="001E0D5C"/>
    <w:rsid w:val="001E0FD6"/>
    <w:rsid w:val="001E10AA"/>
    <w:rsid w:val="001E115D"/>
    <w:rsid w:val="001E1199"/>
    <w:rsid w:val="001E1450"/>
    <w:rsid w:val="001E1960"/>
    <w:rsid w:val="001E1A49"/>
    <w:rsid w:val="001E1FD0"/>
    <w:rsid w:val="001E2077"/>
    <w:rsid w:val="001E2151"/>
    <w:rsid w:val="001E2625"/>
    <w:rsid w:val="001E26AF"/>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65F"/>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253"/>
    <w:rsid w:val="001E7589"/>
    <w:rsid w:val="001E7647"/>
    <w:rsid w:val="001E7814"/>
    <w:rsid w:val="001E7E96"/>
    <w:rsid w:val="001E7EB1"/>
    <w:rsid w:val="001F0192"/>
    <w:rsid w:val="001F0229"/>
    <w:rsid w:val="001F05B9"/>
    <w:rsid w:val="001F0A67"/>
    <w:rsid w:val="001F0B19"/>
    <w:rsid w:val="001F0B88"/>
    <w:rsid w:val="001F0C59"/>
    <w:rsid w:val="001F0C93"/>
    <w:rsid w:val="001F0E0D"/>
    <w:rsid w:val="001F1044"/>
    <w:rsid w:val="001F104C"/>
    <w:rsid w:val="001F121B"/>
    <w:rsid w:val="001F15CE"/>
    <w:rsid w:val="001F1DA7"/>
    <w:rsid w:val="001F1FB0"/>
    <w:rsid w:val="001F21EF"/>
    <w:rsid w:val="001F2AC6"/>
    <w:rsid w:val="001F30B7"/>
    <w:rsid w:val="001F3196"/>
    <w:rsid w:val="001F31B4"/>
    <w:rsid w:val="001F31F8"/>
    <w:rsid w:val="001F394C"/>
    <w:rsid w:val="001F3A5A"/>
    <w:rsid w:val="001F3B96"/>
    <w:rsid w:val="001F3D0B"/>
    <w:rsid w:val="001F4044"/>
    <w:rsid w:val="001F447D"/>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771"/>
    <w:rsid w:val="00204D20"/>
    <w:rsid w:val="00205C67"/>
    <w:rsid w:val="00205D81"/>
    <w:rsid w:val="00205F2D"/>
    <w:rsid w:val="002061C1"/>
    <w:rsid w:val="002063A2"/>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3AF0"/>
    <w:rsid w:val="00214600"/>
    <w:rsid w:val="00214A3E"/>
    <w:rsid w:val="00214E37"/>
    <w:rsid w:val="002151C0"/>
    <w:rsid w:val="00215471"/>
    <w:rsid w:val="002157F6"/>
    <w:rsid w:val="00215828"/>
    <w:rsid w:val="00215AFA"/>
    <w:rsid w:val="00215D9C"/>
    <w:rsid w:val="0021612B"/>
    <w:rsid w:val="0021648D"/>
    <w:rsid w:val="00216CFF"/>
    <w:rsid w:val="00216DC7"/>
    <w:rsid w:val="0021732B"/>
    <w:rsid w:val="00217434"/>
    <w:rsid w:val="00217537"/>
    <w:rsid w:val="00217799"/>
    <w:rsid w:val="00217CE3"/>
    <w:rsid w:val="00217D0D"/>
    <w:rsid w:val="0022125B"/>
    <w:rsid w:val="00221280"/>
    <w:rsid w:val="0022141F"/>
    <w:rsid w:val="00221793"/>
    <w:rsid w:val="002217AA"/>
    <w:rsid w:val="00221B5D"/>
    <w:rsid w:val="00221F3E"/>
    <w:rsid w:val="00222173"/>
    <w:rsid w:val="002222E6"/>
    <w:rsid w:val="00222371"/>
    <w:rsid w:val="00222780"/>
    <w:rsid w:val="0022278D"/>
    <w:rsid w:val="00222A34"/>
    <w:rsid w:val="00222FAD"/>
    <w:rsid w:val="00223710"/>
    <w:rsid w:val="002239B0"/>
    <w:rsid w:val="002242BA"/>
    <w:rsid w:val="0022498A"/>
    <w:rsid w:val="002249EF"/>
    <w:rsid w:val="00224CB9"/>
    <w:rsid w:val="00224EFF"/>
    <w:rsid w:val="0022522D"/>
    <w:rsid w:val="0022547F"/>
    <w:rsid w:val="002255A9"/>
    <w:rsid w:val="002255AA"/>
    <w:rsid w:val="00225721"/>
    <w:rsid w:val="00226302"/>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1FC8"/>
    <w:rsid w:val="00232568"/>
    <w:rsid w:val="0023277B"/>
    <w:rsid w:val="00232894"/>
    <w:rsid w:val="00232B9E"/>
    <w:rsid w:val="00232C29"/>
    <w:rsid w:val="00232C53"/>
    <w:rsid w:val="002331A7"/>
    <w:rsid w:val="0023331E"/>
    <w:rsid w:val="0023342E"/>
    <w:rsid w:val="002334B5"/>
    <w:rsid w:val="002334F4"/>
    <w:rsid w:val="00233867"/>
    <w:rsid w:val="0023386E"/>
    <w:rsid w:val="00233AFD"/>
    <w:rsid w:val="00233BAD"/>
    <w:rsid w:val="00233D8D"/>
    <w:rsid w:val="002342B4"/>
    <w:rsid w:val="002347FE"/>
    <w:rsid w:val="002348E3"/>
    <w:rsid w:val="00234A46"/>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37F19"/>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B4A"/>
    <w:rsid w:val="00243C33"/>
    <w:rsid w:val="00243F72"/>
    <w:rsid w:val="00244164"/>
    <w:rsid w:val="0024466A"/>
    <w:rsid w:val="00244832"/>
    <w:rsid w:val="00244863"/>
    <w:rsid w:val="00244C25"/>
    <w:rsid w:val="00244E7F"/>
    <w:rsid w:val="00244F47"/>
    <w:rsid w:val="002450F6"/>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A18"/>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0DE"/>
    <w:rsid w:val="002634D1"/>
    <w:rsid w:val="002638CA"/>
    <w:rsid w:val="00263910"/>
    <w:rsid w:val="002652DC"/>
    <w:rsid w:val="00265ED7"/>
    <w:rsid w:val="002662B7"/>
    <w:rsid w:val="00266C33"/>
    <w:rsid w:val="00266DF5"/>
    <w:rsid w:val="00266E5A"/>
    <w:rsid w:val="00266FC7"/>
    <w:rsid w:val="002675DD"/>
    <w:rsid w:val="00267AF0"/>
    <w:rsid w:val="00267C76"/>
    <w:rsid w:val="00270155"/>
    <w:rsid w:val="0027034F"/>
    <w:rsid w:val="00270583"/>
    <w:rsid w:val="00270948"/>
    <w:rsid w:val="00270A95"/>
    <w:rsid w:val="00270C62"/>
    <w:rsid w:val="00270CC9"/>
    <w:rsid w:val="00271109"/>
    <w:rsid w:val="0027110D"/>
    <w:rsid w:val="00271138"/>
    <w:rsid w:val="0027126A"/>
    <w:rsid w:val="0027150C"/>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4"/>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8F"/>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A86"/>
    <w:rsid w:val="00287B41"/>
    <w:rsid w:val="00287C98"/>
    <w:rsid w:val="00287D23"/>
    <w:rsid w:val="00287E6E"/>
    <w:rsid w:val="00287FD9"/>
    <w:rsid w:val="002900BA"/>
    <w:rsid w:val="002902EB"/>
    <w:rsid w:val="0029035B"/>
    <w:rsid w:val="002907D0"/>
    <w:rsid w:val="00290DDB"/>
    <w:rsid w:val="00291264"/>
    <w:rsid w:val="00291292"/>
    <w:rsid w:val="002915E6"/>
    <w:rsid w:val="002915F3"/>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7DF"/>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BD2"/>
    <w:rsid w:val="002A5C9C"/>
    <w:rsid w:val="002A5CDB"/>
    <w:rsid w:val="002A61C6"/>
    <w:rsid w:val="002A6391"/>
    <w:rsid w:val="002A6565"/>
    <w:rsid w:val="002A65F8"/>
    <w:rsid w:val="002A66CF"/>
    <w:rsid w:val="002A67D4"/>
    <w:rsid w:val="002A69DE"/>
    <w:rsid w:val="002A6D1F"/>
    <w:rsid w:val="002A6FBC"/>
    <w:rsid w:val="002A7338"/>
    <w:rsid w:val="002A7823"/>
    <w:rsid w:val="002A7A5B"/>
    <w:rsid w:val="002A7B60"/>
    <w:rsid w:val="002B01A5"/>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F1B"/>
    <w:rsid w:val="002B32AA"/>
    <w:rsid w:val="002B3324"/>
    <w:rsid w:val="002B3532"/>
    <w:rsid w:val="002B397F"/>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2D2"/>
    <w:rsid w:val="002C22F7"/>
    <w:rsid w:val="002C22F9"/>
    <w:rsid w:val="002C285B"/>
    <w:rsid w:val="002C319E"/>
    <w:rsid w:val="002C3247"/>
    <w:rsid w:val="002C3811"/>
    <w:rsid w:val="002C3949"/>
    <w:rsid w:val="002C39B8"/>
    <w:rsid w:val="002C3D11"/>
    <w:rsid w:val="002C3EB9"/>
    <w:rsid w:val="002C4016"/>
    <w:rsid w:val="002C4612"/>
    <w:rsid w:val="002C470D"/>
    <w:rsid w:val="002C4973"/>
    <w:rsid w:val="002C4C73"/>
    <w:rsid w:val="002C4E05"/>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56"/>
    <w:rsid w:val="002D30E8"/>
    <w:rsid w:val="002D385F"/>
    <w:rsid w:val="002D3887"/>
    <w:rsid w:val="002D3E51"/>
    <w:rsid w:val="002D4143"/>
    <w:rsid w:val="002D42DA"/>
    <w:rsid w:val="002D4412"/>
    <w:rsid w:val="002D4447"/>
    <w:rsid w:val="002D44AE"/>
    <w:rsid w:val="002D45A7"/>
    <w:rsid w:val="002D47DF"/>
    <w:rsid w:val="002D4823"/>
    <w:rsid w:val="002D49FE"/>
    <w:rsid w:val="002D4A54"/>
    <w:rsid w:val="002D4B3F"/>
    <w:rsid w:val="002D501D"/>
    <w:rsid w:val="002D5058"/>
    <w:rsid w:val="002D50FC"/>
    <w:rsid w:val="002D54BC"/>
    <w:rsid w:val="002D5887"/>
    <w:rsid w:val="002D5A89"/>
    <w:rsid w:val="002D5CCC"/>
    <w:rsid w:val="002D5EF3"/>
    <w:rsid w:val="002D6147"/>
    <w:rsid w:val="002D682B"/>
    <w:rsid w:val="002D6A98"/>
    <w:rsid w:val="002D6B41"/>
    <w:rsid w:val="002D6EE7"/>
    <w:rsid w:val="002D74BB"/>
    <w:rsid w:val="002E00B8"/>
    <w:rsid w:val="002E02D4"/>
    <w:rsid w:val="002E05A3"/>
    <w:rsid w:val="002E0D59"/>
    <w:rsid w:val="002E0DA0"/>
    <w:rsid w:val="002E0ED3"/>
    <w:rsid w:val="002E1368"/>
    <w:rsid w:val="002E14E1"/>
    <w:rsid w:val="002E18FC"/>
    <w:rsid w:val="002E1DD0"/>
    <w:rsid w:val="002E212E"/>
    <w:rsid w:val="002E221E"/>
    <w:rsid w:val="002E2227"/>
    <w:rsid w:val="002E226B"/>
    <w:rsid w:val="002E2611"/>
    <w:rsid w:val="002E261A"/>
    <w:rsid w:val="002E28AC"/>
    <w:rsid w:val="002E2BB2"/>
    <w:rsid w:val="002E2F57"/>
    <w:rsid w:val="002E2FB1"/>
    <w:rsid w:val="002E3060"/>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6F64"/>
    <w:rsid w:val="002E7567"/>
    <w:rsid w:val="002E7A4C"/>
    <w:rsid w:val="002F0022"/>
    <w:rsid w:val="002F02EF"/>
    <w:rsid w:val="002F0500"/>
    <w:rsid w:val="002F092B"/>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224"/>
    <w:rsid w:val="00300905"/>
    <w:rsid w:val="003009D2"/>
    <w:rsid w:val="00300B1D"/>
    <w:rsid w:val="003013C5"/>
    <w:rsid w:val="00301543"/>
    <w:rsid w:val="003017D9"/>
    <w:rsid w:val="00302636"/>
    <w:rsid w:val="00302917"/>
    <w:rsid w:val="00302D57"/>
    <w:rsid w:val="00302FF5"/>
    <w:rsid w:val="00303777"/>
    <w:rsid w:val="00303894"/>
    <w:rsid w:val="003038EB"/>
    <w:rsid w:val="00303B01"/>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0D4"/>
    <w:rsid w:val="00313142"/>
    <w:rsid w:val="0031314A"/>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3C9"/>
    <w:rsid w:val="003173DF"/>
    <w:rsid w:val="00317C19"/>
    <w:rsid w:val="00317C3D"/>
    <w:rsid w:val="00317EBA"/>
    <w:rsid w:val="00320450"/>
    <w:rsid w:val="0032067F"/>
    <w:rsid w:val="0032080E"/>
    <w:rsid w:val="00320934"/>
    <w:rsid w:val="00320A15"/>
    <w:rsid w:val="00320DD4"/>
    <w:rsid w:val="0032132B"/>
    <w:rsid w:val="00321477"/>
    <w:rsid w:val="00321522"/>
    <w:rsid w:val="00321B2F"/>
    <w:rsid w:val="00321E0B"/>
    <w:rsid w:val="00322120"/>
    <w:rsid w:val="00322210"/>
    <w:rsid w:val="00322382"/>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7F"/>
    <w:rsid w:val="00330196"/>
    <w:rsid w:val="00330481"/>
    <w:rsid w:val="003305C5"/>
    <w:rsid w:val="00330A12"/>
    <w:rsid w:val="00330D6D"/>
    <w:rsid w:val="00330F2D"/>
    <w:rsid w:val="00331186"/>
    <w:rsid w:val="003316D5"/>
    <w:rsid w:val="0033186E"/>
    <w:rsid w:val="00331A74"/>
    <w:rsid w:val="00331C42"/>
    <w:rsid w:val="00331FF6"/>
    <w:rsid w:val="0033200F"/>
    <w:rsid w:val="003321E2"/>
    <w:rsid w:val="00332322"/>
    <w:rsid w:val="00332B8F"/>
    <w:rsid w:val="00332BFD"/>
    <w:rsid w:val="00332EFF"/>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343"/>
    <w:rsid w:val="003418ED"/>
    <w:rsid w:val="00341A28"/>
    <w:rsid w:val="00341A61"/>
    <w:rsid w:val="00341CF7"/>
    <w:rsid w:val="00341E3A"/>
    <w:rsid w:val="00341EE4"/>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4B3"/>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800"/>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872"/>
    <w:rsid w:val="00351B8E"/>
    <w:rsid w:val="00351C08"/>
    <w:rsid w:val="00351D02"/>
    <w:rsid w:val="003520ED"/>
    <w:rsid w:val="00353144"/>
    <w:rsid w:val="0035333D"/>
    <w:rsid w:val="00353535"/>
    <w:rsid w:val="00353662"/>
    <w:rsid w:val="0035394A"/>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628"/>
    <w:rsid w:val="00356B36"/>
    <w:rsid w:val="00356FBD"/>
    <w:rsid w:val="003571E8"/>
    <w:rsid w:val="003573F2"/>
    <w:rsid w:val="00357573"/>
    <w:rsid w:val="003577DF"/>
    <w:rsid w:val="003577F9"/>
    <w:rsid w:val="00357A4C"/>
    <w:rsid w:val="00357B02"/>
    <w:rsid w:val="0036029D"/>
    <w:rsid w:val="00360448"/>
    <w:rsid w:val="00360621"/>
    <w:rsid w:val="003606EE"/>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2EF6"/>
    <w:rsid w:val="0036366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AE7"/>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040"/>
    <w:rsid w:val="0037573F"/>
    <w:rsid w:val="003757E5"/>
    <w:rsid w:val="00375B88"/>
    <w:rsid w:val="00375BBA"/>
    <w:rsid w:val="00376A0C"/>
    <w:rsid w:val="00376D40"/>
    <w:rsid w:val="00376E40"/>
    <w:rsid w:val="0037722A"/>
    <w:rsid w:val="00377366"/>
    <w:rsid w:val="00377392"/>
    <w:rsid w:val="0037742D"/>
    <w:rsid w:val="0037752A"/>
    <w:rsid w:val="003778C5"/>
    <w:rsid w:val="003778F1"/>
    <w:rsid w:val="00377CC0"/>
    <w:rsid w:val="00377F15"/>
    <w:rsid w:val="003801F4"/>
    <w:rsid w:val="00380500"/>
    <w:rsid w:val="0038052E"/>
    <w:rsid w:val="00380A9C"/>
    <w:rsid w:val="00380BB4"/>
    <w:rsid w:val="00380C33"/>
    <w:rsid w:val="00380D73"/>
    <w:rsid w:val="003811B1"/>
    <w:rsid w:val="0038188C"/>
    <w:rsid w:val="003818EE"/>
    <w:rsid w:val="00381CE0"/>
    <w:rsid w:val="00381D8A"/>
    <w:rsid w:val="003822D2"/>
    <w:rsid w:val="0038277C"/>
    <w:rsid w:val="0038283A"/>
    <w:rsid w:val="00382B4F"/>
    <w:rsid w:val="00382B95"/>
    <w:rsid w:val="00382BB0"/>
    <w:rsid w:val="00382BF3"/>
    <w:rsid w:val="00382DA2"/>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2F"/>
    <w:rsid w:val="00391EDA"/>
    <w:rsid w:val="00391F05"/>
    <w:rsid w:val="00391F24"/>
    <w:rsid w:val="00392020"/>
    <w:rsid w:val="0039202A"/>
    <w:rsid w:val="003922FC"/>
    <w:rsid w:val="00392413"/>
    <w:rsid w:val="003926B6"/>
    <w:rsid w:val="00392928"/>
    <w:rsid w:val="00392B5D"/>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5DFE"/>
    <w:rsid w:val="0039601F"/>
    <w:rsid w:val="003960FC"/>
    <w:rsid w:val="00396117"/>
    <w:rsid w:val="00396196"/>
    <w:rsid w:val="0039625F"/>
    <w:rsid w:val="00396490"/>
    <w:rsid w:val="00396692"/>
    <w:rsid w:val="00396872"/>
    <w:rsid w:val="00396888"/>
    <w:rsid w:val="00396940"/>
    <w:rsid w:val="00396B99"/>
    <w:rsid w:val="00396D4B"/>
    <w:rsid w:val="00396F0F"/>
    <w:rsid w:val="00397005"/>
    <w:rsid w:val="00397078"/>
    <w:rsid w:val="00397476"/>
    <w:rsid w:val="0039771E"/>
    <w:rsid w:val="003A029C"/>
    <w:rsid w:val="003A0960"/>
    <w:rsid w:val="003A09AE"/>
    <w:rsid w:val="003A0B0F"/>
    <w:rsid w:val="003A0E51"/>
    <w:rsid w:val="003A0ECB"/>
    <w:rsid w:val="003A0EEF"/>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0E1"/>
    <w:rsid w:val="003B01D2"/>
    <w:rsid w:val="003B01ED"/>
    <w:rsid w:val="003B023D"/>
    <w:rsid w:val="003B02A5"/>
    <w:rsid w:val="003B04BE"/>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C47"/>
    <w:rsid w:val="003B7EAA"/>
    <w:rsid w:val="003C016F"/>
    <w:rsid w:val="003C0FD0"/>
    <w:rsid w:val="003C1095"/>
    <w:rsid w:val="003C12EF"/>
    <w:rsid w:val="003C187C"/>
    <w:rsid w:val="003C1EFD"/>
    <w:rsid w:val="003C238E"/>
    <w:rsid w:val="003C242E"/>
    <w:rsid w:val="003C29EC"/>
    <w:rsid w:val="003C30BF"/>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2E0"/>
    <w:rsid w:val="003C7959"/>
    <w:rsid w:val="003D0144"/>
    <w:rsid w:val="003D0362"/>
    <w:rsid w:val="003D04C9"/>
    <w:rsid w:val="003D061B"/>
    <w:rsid w:val="003D0AD8"/>
    <w:rsid w:val="003D0D4B"/>
    <w:rsid w:val="003D0EBD"/>
    <w:rsid w:val="003D111D"/>
    <w:rsid w:val="003D14F0"/>
    <w:rsid w:val="003D161A"/>
    <w:rsid w:val="003D1735"/>
    <w:rsid w:val="003D1746"/>
    <w:rsid w:val="003D1E8B"/>
    <w:rsid w:val="003D1FAE"/>
    <w:rsid w:val="003D222A"/>
    <w:rsid w:val="003D287F"/>
    <w:rsid w:val="003D29CC"/>
    <w:rsid w:val="003D2A5D"/>
    <w:rsid w:val="003D2CD4"/>
    <w:rsid w:val="003D2E63"/>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734"/>
    <w:rsid w:val="003E2CB5"/>
    <w:rsid w:val="003E340E"/>
    <w:rsid w:val="003E344A"/>
    <w:rsid w:val="003E3627"/>
    <w:rsid w:val="003E37F9"/>
    <w:rsid w:val="003E382D"/>
    <w:rsid w:val="003E3AE6"/>
    <w:rsid w:val="003E3BEC"/>
    <w:rsid w:val="003E3C1B"/>
    <w:rsid w:val="003E43ED"/>
    <w:rsid w:val="003E4498"/>
    <w:rsid w:val="003E460C"/>
    <w:rsid w:val="003E52ED"/>
    <w:rsid w:val="003E530D"/>
    <w:rsid w:val="003E5665"/>
    <w:rsid w:val="003E5A4F"/>
    <w:rsid w:val="003E670F"/>
    <w:rsid w:val="003E6AED"/>
    <w:rsid w:val="003E6BCE"/>
    <w:rsid w:val="003E6CA0"/>
    <w:rsid w:val="003E762E"/>
    <w:rsid w:val="003E7B41"/>
    <w:rsid w:val="003E7C8E"/>
    <w:rsid w:val="003E7D23"/>
    <w:rsid w:val="003F0488"/>
    <w:rsid w:val="003F0498"/>
    <w:rsid w:val="003F050A"/>
    <w:rsid w:val="003F0958"/>
    <w:rsid w:val="003F0A57"/>
    <w:rsid w:val="003F0A59"/>
    <w:rsid w:val="003F0A74"/>
    <w:rsid w:val="003F0A93"/>
    <w:rsid w:val="003F0B6D"/>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F9B"/>
    <w:rsid w:val="003F51AF"/>
    <w:rsid w:val="003F559C"/>
    <w:rsid w:val="003F583C"/>
    <w:rsid w:val="003F5C01"/>
    <w:rsid w:val="003F608C"/>
    <w:rsid w:val="003F60C3"/>
    <w:rsid w:val="003F61E5"/>
    <w:rsid w:val="003F649D"/>
    <w:rsid w:val="003F66B1"/>
    <w:rsid w:val="003F6F0F"/>
    <w:rsid w:val="003F71D0"/>
    <w:rsid w:val="003F78A4"/>
    <w:rsid w:val="003F7B15"/>
    <w:rsid w:val="003F7C42"/>
    <w:rsid w:val="00400196"/>
    <w:rsid w:val="004005A1"/>
    <w:rsid w:val="004008EA"/>
    <w:rsid w:val="0040093A"/>
    <w:rsid w:val="004012EA"/>
    <w:rsid w:val="0040168F"/>
    <w:rsid w:val="004017F5"/>
    <w:rsid w:val="00401C7D"/>
    <w:rsid w:val="00401FEB"/>
    <w:rsid w:val="004021D1"/>
    <w:rsid w:val="00402492"/>
    <w:rsid w:val="004026D4"/>
    <w:rsid w:val="004027F4"/>
    <w:rsid w:val="00402833"/>
    <w:rsid w:val="00402F27"/>
    <w:rsid w:val="004036E1"/>
    <w:rsid w:val="004037F7"/>
    <w:rsid w:val="004037FB"/>
    <w:rsid w:val="004039BF"/>
    <w:rsid w:val="00403F5A"/>
    <w:rsid w:val="00404001"/>
    <w:rsid w:val="0040421D"/>
    <w:rsid w:val="00404574"/>
    <w:rsid w:val="00404697"/>
    <w:rsid w:val="004047C0"/>
    <w:rsid w:val="00404901"/>
    <w:rsid w:val="004049DE"/>
    <w:rsid w:val="00404A50"/>
    <w:rsid w:val="00404B01"/>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07EDB"/>
    <w:rsid w:val="004101B8"/>
    <w:rsid w:val="004101FA"/>
    <w:rsid w:val="0041024C"/>
    <w:rsid w:val="00410451"/>
    <w:rsid w:val="004107E5"/>
    <w:rsid w:val="00410976"/>
    <w:rsid w:val="00410CB0"/>
    <w:rsid w:val="00410E63"/>
    <w:rsid w:val="004111E1"/>
    <w:rsid w:val="004113B2"/>
    <w:rsid w:val="00411551"/>
    <w:rsid w:val="00411982"/>
    <w:rsid w:val="00411C99"/>
    <w:rsid w:val="00411EC9"/>
    <w:rsid w:val="00411F23"/>
    <w:rsid w:val="00412509"/>
    <w:rsid w:val="00412728"/>
    <w:rsid w:val="0041278B"/>
    <w:rsid w:val="00412A75"/>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5DE3"/>
    <w:rsid w:val="00416139"/>
    <w:rsid w:val="004164FC"/>
    <w:rsid w:val="004169AE"/>
    <w:rsid w:val="00416E26"/>
    <w:rsid w:val="00416E27"/>
    <w:rsid w:val="004170FF"/>
    <w:rsid w:val="0041724E"/>
    <w:rsid w:val="004176A0"/>
    <w:rsid w:val="00417A0F"/>
    <w:rsid w:val="00417C33"/>
    <w:rsid w:val="004200F8"/>
    <w:rsid w:val="00420338"/>
    <w:rsid w:val="004203D6"/>
    <w:rsid w:val="004206FF"/>
    <w:rsid w:val="0042093F"/>
    <w:rsid w:val="00420D80"/>
    <w:rsid w:val="00420DD7"/>
    <w:rsid w:val="00420E42"/>
    <w:rsid w:val="004210F8"/>
    <w:rsid w:val="00421196"/>
    <w:rsid w:val="00421409"/>
    <w:rsid w:val="0042145A"/>
    <w:rsid w:val="004216AB"/>
    <w:rsid w:val="004216E3"/>
    <w:rsid w:val="00421714"/>
    <w:rsid w:val="00421A71"/>
    <w:rsid w:val="00421BCF"/>
    <w:rsid w:val="004220AC"/>
    <w:rsid w:val="004222AB"/>
    <w:rsid w:val="00422370"/>
    <w:rsid w:val="00422499"/>
    <w:rsid w:val="00422704"/>
    <w:rsid w:val="00422AD8"/>
    <w:rsid w:val="00422C23"/>
    <w:rsid w:val="00422EFD"/>
    <w:rsid w:val="0042338F"/>
    <w:rsid w:val="004233F6"/>
    <w:rsid w:val="004239AE"/>
    <w:rsid w:val="00423B60"/>
    <w:rsid w:val="00423DD3"/>
    <w:rsid w:val="00424020"/>
    <w:rsid w:val="0042402A"/>
    <w:rsid w:val="0042407E"/>
    <w:rsid w:val="00424091"/>
    <w:rsid w:val="00424170"/>
    <w:rsid w:val="004241D3"/>
    <w:rsid w:val="004242D4"/>
    <w:rsid w:val="00424AC6"/>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5B5"/>
    <w:rsid w:val="00435886"/>
    <w:rsid w:val="00435895"/>
    <w:rsid w:val="004358F1"/>
    <w:rsid w:val="0043612D"/>
    <w:rsid w:val="004364C5"/>
    <w:rsid w:val="0043679C"/>
    <w:rsid w:val="0043696F"/>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856"/>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4B9"/>
    <w:rsid w:val="00454575"/>
    <w:rsid w:val="004548A4"/>
    <w:rsid w:val="00455031"/>
    <w:rsid w:val="00455507"/>
    <w:rsid w:val="00455652"/>
    <w:rsid w:val="004558A0"/>
    <w:rsid w:val="00455E1B"/>
    <w:rsid w:val="004562C0"/>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0D74"/>
    <w:rsid w:val="00461487"/>
    <w:rsid w:val="004615E2"/>
    <w:rsid w:val="0046182C"/>
    <w:rsid w:val="00461B4B"/>
    <w:rsid w:val="00461B66"/>
    <w:rsid w:val="004620A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4DBB"/>
    <w:rsid w:val="004652FA"/>
    <w:rsid w:val="004655F2"/>
    <w:rsid w:val="004658C9"/>
    <w:rsid w:val="00465CD3"/>
    <w:rsid w:val="004664EC"/>
    <w:rsid w:val="00466A94"/>
    <w:rsid w:val="00466C59"/>
    <w:rsid w:val="00466FED"/>
    <w:rsid w:val="004671DD"/>
    <w:rsid w:val="004679AB"/>
    <w:rsid w:val="00467FEA"/>
    <w:rsid w:val="0047037A"/>
    <w:rsid w:val="0047038D"/>
    <w:rsid w:val="00470418"/>
    <w:rsid w:val="00470492"/>
    <w:rsid w:val="0047064E"/>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28E"/>
    <w:rsid w:val="00473CB1"/>
    <w:rsid w:val="00473EBD"/>
    <w:rsid w:val="00473FD5"/>
    <w:rsid w:val="00474185"/>
    <w:rsid w:val="004748D9"/>
    <w:rsid w:val="00474D8E"/>
    <w:rsid w:val="00474E22"/>
    <w:rsid w:val="00474FCD"/>
    <w:rsid w:val="004750C8"/>
    <w:rsid w:val="004757EF"/>
    <w:rsid w:val="004758C5"/>
    <w:rsid w:val="00475B6D"/>
    <w:rsid w:val="00475BAC"/>
    <w:rsid w:val="00476372"/>
    <w:rsid w:val="004765EE"/>
    <w:rsid w:val="004767CA"/>
    <w:rsid w:val="00476D02"/>
    <w:rsid w:val="00476D19"/>
    <w:rsid w:val="00476DA3"/>
    <w:rsid w:val="00476F54"/>
    <w:rsid w:val="00477836"/>
    <w:rsid w:val="0047786E"/>
    <w:rsid w:val="0047792D"/>
    <w:rsid w:val="004779D5"/>
    <w:rsid w:val="00477AEF"/>
    <w:rsid w:val="00477B51"/>
    <w:rsid w:val="00477B6B"/>
    <w:rsid w:val="00480709"/>
    <w:rsid w:val="0048094C"/>
    <w:rsid w:val="00480B3F"/>
    <w:rsid w:val="00480CE3"/>
    <w:rsid w:val="004810BC"/>
    <w:rsid w:val="004811E4"/>
    <w:rsid w:val="00481356"/>
    <w:rsid w:val="00481633"/>
    <w:rsid w:val="00481965"/>
    <w:rsid w:val="00481AF8"/>
    <w:rsid w:val="00481C8A"/>
    <w:rsid w:val="00481FAA"/>
    <w:rsid w:val="00482095"/>
    <w:rsid w:val="00482371"/>
    <w:rsid w:val="00482418"/>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907"/>
    <w:rsid w:val="0048696A"/>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91C"/>
    <w:rsid w:val="00492CA1"/>
    <w:rsid w:val="00492CED"/>
    <w:rsid w:val="00492F51"/>
    <w:rsid w:val="00492F79"/>
    <w:rsid w:val="004931E3"/>
    <w:rsid w:val="00493E61"/>
    <w:rsid w:val="00494194"/>
    <w:rsid w:val="004948CD"/>
    <w:rsid w:val="004949C4"/>
    <w:rsid w:val="00494BEF"/>
    <w:rsid w:val="00494E53"/>
    <w:rsid w:val="00495260"/>
    <w:rsid w:val="00495613"/>
    <w:rsid w:val="00495745"/>
    <w:rsid w:val="004958B0"/>
    <w:rsid w:val="00496CFE"/>
    <w:rsid w:val="00496D38"/>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2C1"/>
    <w:rsid w:val="004A272B"/>
    <w:rsid w:val="004A2DEC"/>
    <w:rsid w:val="004A2F08"/>
    <w:rsid w:val="004A3677"/>
    <w:rsid w:val="004A3AAF"/>
    <w:rsid w:val="004A3CDF"/>
    <w:rsid w:val="004A41EA"/>
    <w:rsid w:val="004A4257"/>
    <w:rsid w:val="004A4493"/>
    <w:rsid w:val="004A495E"/>
    <w:rsid w:val="004A4A99"/>
    <w:rsid w:val="004A53B9"/>
    <w:rsid w:val="004A55CF"/>
    <w:rsid w:val="004A55D8"/>
    <w:rsid w:val="004A5628"/>
    <w:rsid w:val="004A5651"/>
    <w:rsid w:val="004A58D1"/>
    <w:rsid w:val="004A5BBE"/>
    <w:rsid w:val="004A5C0E"/>
    <w:rsid w:val="004A5DE5"/>
    <w:rsid w:val="004A6415"/>
    <w:rsid w:val="004A6598"/>
    <w:rsid w:val="004A67DF"/>
    <w:rsid w:val="004A6C50"/>
    <w:rsid w:val="004A6C7A"/>
    <w:rsid w:val="004A6F3F"/>
    <w:rsid w:val="004A7052"/>
    <w:rsid w:val="004A7742"/>
    <w:rsid w:val="004A799B"/>
    <w:rsid w:val="004A7A4A"/>
    <w:rsid w:val="004A7ACD"/>
    <w:rsid w:val="004A7DBB"/>
    <w:rsid w:val="004B01BB"/>
    <w:rsid w:val="004B05C2"/>
    <w:rsid w:val="004B16F3"/>
    <w:rsid w:val="004B1948"/>
    <w:rsid w:val="004B1974"/>
    <w:rsid w:val="004B1C68"/>
    <w:rsid w:val="004B1DCA"/>
    <w:rsid w:val="004B1E5C"/>
    <w:rsid w:val="004B20B6"/>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29A"/>
    <w:rsid w:val="004B63C2"/>
    <w:rsid w:val="004B64D3"/>
    <w:rsid w:val="004B65A8"/>
    <w:rsid w:val="004B666B"/>
    <w:rsid w:val="004B6830"/>
    <w:rsid w:val="004B69D3"/>
    <w:rsid w:val="004B6BD6"/>
    <w:rsid w:val="004B6C29"/>
    <w:rsid w:val="004B757B"/>
    <w:rsid w:val="004B7887"/>
    <w:rsid w:val="004B7B38"/>
    <w:rsid w:val="004B7C8E"/>
    <w:rsid w:val="004B7D54"/>
    <w:rsid w:val="004C0205"/>
    <w:rsid w:val="004C0328"/>
    <w:rsid w:val="004C0339"/>
    <w:rsid w:val="004C0377"/>
    <w:rsid w:val="004C040D"/>
    <w:rsid w:val="004C063D"/>
    <w:rsid w:val="004C068B"/>
    <w:rsid w:val="004C08A2"/>
    <w:rsid w:val="004C0917"/>
    <w:rsid w:val="004C0969"/>
    <w:rsid w:val="004C0B3F"/>
    <w:rsid w:val="004C0C2C"/>
    <w:rsid w:val="004C1452"/>
    <w:rsid w:val="004C1686"/>
    <w:rsid w:val="004C17C7"/>
    <w:rsid w:val="004C1B33"/>
    <w:rsid w:val="004C1C8D"/>
    <w:rsid w:val="004C25B1"/>
    <w:rsid w:val="004C2711"/>
    <w:rsid w:val="004C29EF"/>
    <w:rsid w:val="004C2C01"/>
    <w:rsid w:val="004C327A"/>
    <w:rsid w:val="004C3A74"/>
    <w:rsid w:val="004C40C2"/>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58F"/>
    <w:rsid w:val="004D26BD"/>
    <w:rsid w:val="004D272D"/>
    <w:rsid w:val="004D2A89"/>
    <w:rsid w:val="004D2B61"/>
    <w:rsid w:val="004D2D1E"/>
    <w:rsid w:val="004D2E1D"/>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773"/>
    <w:rsid w:val="004D7BF1"/>
    <w:rsid w:val="004D7F2C"/>
    <w:rsid w:val="004E060A"/>
    <w:rsid w:val="004E08D3"/>
    <w:rsid w:val="004E095E"/>
    <w:rsid w:val="004E096B"/>
    <w:rsid w:val="004E0A86"/>
    <w:rsid w:val="004E0E9A"/>
    <w:rsid w:val="004E0EB9"/>
    <w:rsid w:val="004E0FD4"/>
    <w:rsid w:val="004E1172"/>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7FB"/>
    <w:rsid w:val="004F1B2E"/>
    <w:rsid w:val="004F1B3A"/>
    <w:rsid w:val="004F1D0F"/>
    <w:rsid w:val="004F2374"/>
    <w:rsid w:val="004F26E1"/>
    <w:rsid w:val="004F28E1"/>
    <w:rsid w:val="004F29B1"/>
    <w:rsid w:val="004F2B7B"/>
    <w:rsid w:val="004F2EBD"/>
    <w:rsid w:val="004F2F76"/>
    <w:rsid w:val="004F30BE"/>
    <w:rsid w:val="004F34E5"/>
    <w:rsid w:val="004F383D"/>
    <w:rsid w:val="004F3889"/>
    <w:rsid w:val="004F39BD"/>
    <w:rsid w:val="004F3A95"/>
    <w:rsid w:val="004F3D66"/>
    <w:rsid w:val="004F498D"/>
    <w:rsid w:val="004F4BBE"/>
    <w:rsid w:val="004F4C40"/>
    <w:rsid w:val="004F4EE9"/>
    <w:rsid w:val="004F4FAD"/>
    <w:rsid w:val="004F5161"/>
    <w:rsid w:val="004F5215"/>
    <w:rsid w:val="004F532C"/>
    <w:rsid w:val="004F55FC"/>
    <w:rsid w:val="004F5729"/>
    <w:rsid w:val="004F599A"/>
    <w:rsid w:val="004F5B51"/>
    <w:rsid w:val="004F5FFC"/>
    <w:rsid w:val="004F6124"/>
    <w:rsid w:val="004F64AE"/>
    <w:rsid w:val="004F6FBF"/>
    <w:rsid w:val="004F70BE"/>
    <w:rsid w:val="004F76D3"/>
    <w:rsid w:val="004F7A0A"/>
    <w:rsid w:val="0050015B"/>
    <w:rsid w:val="00500411"/>
    <w:rsid w:val="00500482"/>
    <w:rsid w:val="00500483"/>
    <w:rsid w:val="005004E2"/>
    <w:rsid w:val="00500567"/>
    <w:rsid w:val="005006D3"/>
    <w:rsid w:val="0050082B"/>
    <w:rsid w:val="005008C0"/>
    <w:rsid w:val="0050093E"/>
    <w:rsid w:val="00500C80"/>
    <w:rsid w:val="00500D87"/>
    <w:rsid w:val="00500F55"/>
    <w:rsid w:val="00500F64"/>
    <w:rsid w:val="00501116"/>
    <w:rsid w:val="00501189"/>
    <w:rsid w:val="00501A9C"/>
    <w:rsid w:val="00501ABD"/>
    <w:rsid w:val="00501CAF"/>
    <w:rsid w:val="00501E57"/>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44B"/>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87A"/>
    <w:rsid w:val="00510A90"/>
    <w:rsid w:val="00510C01"/>
    <w:rsid w:val="00510CD5"/>
    <w:rsid w:val="00510F0A"/>
    <w:rsid w:val="00511852"/>
    <w:rsid w:val="00511BBA"/>
    <w:rsid w:val="00512196"/>
    <w:rsid w:val="00512201"/>
    <w:rsid w:val="0051225D"/>
    <w:rsid w:val="00512594"/>
    <w:rsid w:val="0051261C"/>
    <w:rsid w:val="00512760"/>
    <w:rsid w:val="005127EB"/>
    <w:rsid w:val="00512839"/>
    <w:rsid w:val="00512C2E"/>
    <w:rsid w:val="00512CAA"/>
    <w:rsid w:val="00513094"/>
    <w:rsid w:val="0051318C"/>
    <w:rsid w:val="0051318D"/>
    <w:rsid w:val="0051345A"/>
    <w:rsid w:val="005137C7"/>
    <w:rsid w:val="005138D0"/>
    <w:rsid w:val="00514130"/>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584"/>
    <w:rsid w:val="00516BA7"/>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065"/>
    <w:rsid w:val="00527516"/>
    <w:rsid w:val="005277F6"/>
    <w:rsid w:val="0052787B"/>
    <w:rsid w:val="00527987"/>
    <w:rsid w:val="00527EFF"/>
    <w:rsid w:val="0053003B"/>
    <w:rsid w:val="00530681"/>
    <w:rsid w:val="00531A5D"/>
    <w:rsid w:val="00531A90"/>
    <w:rsid w:val="00531B40"/>
    <w:rsid w:val="00531BC6"/>
    <w:rsid w:val="00531C10"/>
    <w:rsid w:val="00532099"/>
    <w:rsid w:val="005320C4"/>
    <w:rsid w:val="005327BD"/>
    <w:rsid w:val="00532E2B"/>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415"/>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3ED"/>
    <w:rsid w:val="005434D3"/>
    <w:rsid w:val="005434DD"/>
    <w:rsid w:val="00543D5A"/>
    <w:rsid w:val="005446D8"/>
    <w:rsid w:val="005447A7"/>
    <w:rsid w:val="00544AE6"/>
    <w:rsid w:val="00544B00"/>
    <w:rsid w:val="00544D46"/>
    <w:rsid w:val="005451E2"/>
    <w:rsid w:val="005457C7"/>
    <w:rsid w:val="00545F87"/>
    <w:rsid w:val="0054600E"/>
    <w:rsid w:val="00546795"/>
    <w:rsid w:val="00546C48"/>
    <w:rsid w:val="00546D8F"/>
    <w:rsid w:val="005473C7"/>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93B"/>
    <w:rsid w:val="00554985"/>
    <w:rsid w:val="00554B13"/>
    <w:rsid w:val="00554CD2"/>
    <w:rsid w:val="00554E55"/>
    <w:rsid w:val="00554FC7"/>
    <w:rsid w:val="0055526D"/>
    <w:rsid w:val="005553C0"/>
    <w:rsid w:val="00555544"/>
    <w:rsid w:val="0055560F"/>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A59"/>
    <w:rsid w:val="00560C04"/>
    <w:rsid w:val="00561007"/>
    <w:rsid w:val="005610E4"/>
    <w:rsid w:val="00561557"/>
    <w:rsid w:val="005615BA"/>
    <w:rsid w:val="00561EDD"/>
    <w:rsid w:val="00562029"/>
    <w:rsid w:val="00562117"/>
    <w:rsid w:val="00562404"/>
    <w:rsid w:val="00562420"/>
    <w:rsid w:val="0056253A"/>
    <w:rsid w:val="005629B3"/>
    <w:rsid w:val="0056331B"/>
    <w:rsid w:val="0056368A"/>
    <w:rsid w:val="00563737"/>
    <w:rsid w:val="00563864"/>
    <w:rsid w:val="00563DCC"/>
    <w:rsid w:val="00564038"/>
    <w:rsid w:val="00564186"/>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613"/>
    <w:rsid w:val="0056670F"/>
    <w:rsid w:val="00567151"/>
    <w:rsid w:val="00567C7B"/>
    <w:rsid w:val="00567DCB"/>
    <w:rsid w:val="00567DFD"/>
    <w:rsid w:val="00570299"/>
    <w:rsid w:val="00570ABE"/>
    <w:rsid w:val="00570C11"/>
    <w:rsid w:val="00570F23"/>
    <w:rsid w:val="00571426"/>
    <w:rsid w:val="00571630"/>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AE0"/>
    <w:rsid w:val="00576DA7"/>
    <w:rsid w:val="00576EAE"/>
    <w:rsid w:val="005774A5"/>
    <w:rsid w:val="0057786F"/>
    <w:rsid w:val="005779AC"/>
    <w:rsid w:val="00580112"/>
    <w:rsid w:val="00580206"/>
    <w:rsid w:val="005803CF"/>
    <w:rsid w:val="0058078F"/>
    <w:rsid w:val="0058091C"/>
    <w:rsid w:val="0058092F"/>
    <w:rsid w:val="00580F7B"/>
    <w:rsid w:val="00581516"/>
    <w:rsid w:val="005819C6"/>
    <w:rsid w:val="00581CAA"/>
    <w:rsid w:val="00581F5D"/>
    <w:rsid w:val="00582211"/>
    <w:rsid w:val="00582368"/>
    <w:rsid w:val="00582409"/>
    <w:rsid w:val="00582743"/>
    <w:rsid w:val="00582875"/>
    <w:rsid w:val="00582BBA"/>
    <w:rsid w:val="00582C96"/>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0E7"/>
    <w:rsid w:val="005958F9"/>
    <w:rsid w:val="005960DA"/>
    <w:rsid w:val="0059663C"/>
    <w:rsid w:val="005966E7"/>
    <w:rsid w:val="005968BE"/>
    <w:rsid w:val="00596BE4"/>
    <w:rsid w:val="005970FF"/>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2CD9"/>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194"/>
    <w:rsid w:val="005A645C"/>
    <w:rsid w:val="005A69AB"/>
    <w:rsid w:val="005A6C6C"/>
    <w:rsid w:val="005A704A"/>
    <w:rsid w:val="005A7140"/>
    <w:rsid w:val="005A7556"/>
    <w:rsid w:val="005A7A61"/>
    <w:rsid w:val="005A7A8D"/>
    <w:rsid w:val="005A7B2A"/>
    <w:rsid w:val="005A7CF6"/>
    <w:rsid w:val="005A7FAF"/>
    <w:rsid w:val="005B0254"/>
    <w:rsid w:val="005B028C"/>
    <w:rsid w:val="005B02EE"/>
    <w:rsid w:val="005B0418"/>
    <w:rsid w:val="005B0924"/>
    <w:rsid w:val="005B09B6"/>
    <w:rsid w:val="005B0AB7"/>
    <w:rsid w:val="005B11A8"/>
    <w:rsid w:val="005B18AE"/>
    <w:rsid w:val="005B1A38"/>
    <w:rsid w:val="005B1AD9"/>
    <w:rsid w:val="005B1BFB"/>
    <w:rsid w:val="005B1EA7"/>
    <w:rsid w:val="005B1F2A"/>
    <w:rsid w:val="005B2004"/>
    <w:rsid w:val="005B22D9"/>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28"/>
    <w:rsid w:val="005C1B94"/>
    <w:rsid w:val="005C1CC8"/>
    <w:rsid w:val="005C20B9"/>
    <w:rsid w:val="005C2260"/>
    <w:rsid w:val="005C28B3"/>
    <w:rsid w:val="005C2A5B"/>
    <w:rsid w:val="005C30E7"/>
    <w:rsid w:val="005C3AB3"/>
    <w:rsid w:val="005C3B5C"/>
    <w:rsid w:val="005C3C16"/>
    <w:rsid w:val="005C4859"/>
    <w:rsid w:val="005C4E13"/>
    <w:rsid w:val="005C4E99"/>
    <w:rsid w:val="005C50B9"/>
    <w:rsid w:val="005C5486"/>
    <w:rsid w:val="005C576B"/>
    <w:rsid w:val="005C582B"/>
    <w:rsid w:val="005C5927"/>
    <w:rsid w:val="005C5AEB"/>
    <w:rsid w:val="005C5E13"/>
    <w:rsid w:val="005C6168"/>
    <w:rsid w:val="005C63B5"/>
    <w:rsid w:val="005C64D7"/>
    <w:rsid w:val="005C65E3"/>
    <w:rsid w:val="005C7215"/>
    <w:rsid w:val="005C759A"/>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9EF"/>
    <w:rsid w:val="005D4A74"/>
    <w:rsid w:val="005D4BAD"/>
    <w:rsid w:val="005D4FCC"/>
    <w:rsid w:val="005D53C8"/>
    <w:rsid w:val="005D5A09"/>
    <w:rsid w:val="005D6143"/>
    <w:rsid w:val="005D649C"/>
    <w:rsid w:val="005D6711"/>
    <w:rsid w:val="005D68AC"/>
    <w:rsid w:val="005D6EFD"/>
    <w:rsid w:val="005D70C6"/>
    <w:rsid w:val="005D77B1"/>
    <w:rsid w:val="005D77F5"/>
    <w:rsid w:val="005D7885"/>
    <w:rsid w:val="005E027E"/>
    <w:rsid w:val="005E03D5"/>
    <w:rsid w:val="005E0618"/>
    <w:rsid w:val="005E09F6"/>
    <w:rsid w:val="005E0AF5"/>
    <w:rsid w:val="005E0B17"/>
    <w:rsid w:val="005E0D63"/>
    <w:rsid w:val="005E0DF8"/>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DEE"/>
    <w:rsid w:val="005E4F3A"/>
    <w:rsid w:val="005E4F90"/>
    <w:rsid w:val="005E4FC2"/>
    <w:rsid w:val="005E571C"/>
    <w:rsid w:val="005E5D9F"/>
    <w:rsid w:val="005E6725"/>
    <w:rsid w:val="005E6CE1"/>
    <w:rsid w:val="005E6E43"/>
    <w:rsid w:val="005E7030"/>
    <w:rsid w:val="005E7158"/>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7F6"/>
    <w:rsid w:val="005F38A2"/>
    <w:rsid w:val="005F3A58"/>
    <w:rsid w:val="005F3CBD"/>
    <w:rsid w:val="005F4485"/>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8DB"/>
    <w:rsid w:val="005F7DA3"/>
    <w:rsid w:val="005F7EE2"/>
    <w:rsid w:val="005F7FCC"/>
    <w:rsid w:val="00600033"/>
    <w:rsid w:val="0060021B"/>
    <w:rsid w:val="00600701"/>
    <w:rsid w:val="006008AA"/>
    <w:rsid w:val="006008C8"/>
    <w:rsid w:val="006009EA"/>
    <w:rsid w:val="00600A47"/>
    <w:rsid w:val="00601290"/>
    <w:rsid w:val="0060166A"/>
    <w:rsid w:val="00601706"/>
    <w:rsid w:val="00601D72"/>
    <w:rsid w:val="00601EF9"/>
    <w:rsid w:val="00601F4A"/>
    <w:rsid w:val="00602023"/>
    <w:rsid w:val="00602082"/>
    <w:rsid w:val="0060214F"/>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B4"/>
    <w:rsid w:val="006113DE"/>
    <w:rsid w:val="006114C6"/>
    <w:rsid w:val="00611A34"/>
    <w:rsid w:val="00611EA1"/>
    <w:rsid w:val="0061223D"/>
    <w:rsid w:val="006123C2"/>
    <w:rsid w:val="00612416"/>
    <w:rsid w:val="006125BA"/>
    <w:rsid w:val="00612730"/>
    <w:rsid w:val="00612849"/>
    <w:rsid w:val="00612DC4"/>
    <w:rsid w:val="006135F7"/>
    <w:rsid w:val="00613623"/>
    <w:rsid w:val="00613739"/>
    <w:rsid w:val="006137DE"/>
    <w:rsid w:val="00613D1C"/>
    <w:rsid w:val="00614030"/>
    <w:rsid w:val="0061413E"/>
    <w:rsid w:val="00614818"/>
    <w:rsid w:val="00614F02"/>
    <w:rsid w:val="00614F74"/>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C3E"/>
    <w:rsid w:val="00620D00"/>
    <w:rsid w:val="00620D97"/>
    <w:rsid w:val="00620E47"/>
    <w:rsid w:val="00620FE5"/>
    <w:rsid w:val="006214FB"/>
    <w:rsid w:val="0062162D"/>
    <w:rsid w:val="00621A78"/>
    <w:rsid w:val="00621C54"/>
    <w:rsid w:val="00621CBA"/>
    <w:rsid w:val="00622040"/>
    <w:rsid w:val="0062215E"/>
    <w:rsid w:val="0062219C"/>
    <w:rsid w:val="00622210"/>
    <w:rsid w:val="00622243"/>
    <w:rsid w:val="00622300"/>
    <w:rsid w:val="006223CF"/>
    <w:rsid w:val="006224AC"/>
    <w:rsid w:val="006225A1"/>
    <w:rsid w:val="00622B92"/>
    <w:rsid w:val="00622C38"/>
    <w:rsid w:val="00622D02"/>
    <w:rsid w:val="0062300D"/>
    <w:rsid w:val="0062339A"/>
    <w:rsid w:val="006238CF"/>
    <w:rsid w:val="00623A63"/>
    <w:rsid w:val="00623A9B"/>
    <w:rsid w:val="00623DAD"/>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5D"/>
    <w:rsid w:val="006275CE"/>
    <w:rsid w:val="00627A6B"/>
    <w:rsid w:val="00627AFC"/>
    <w:rsid w:val="00627DCA"/>
    <w:rsid w:val="006300AC"/>
    <w:rsid w:val="00630CB9"/>
    <w:rsid w:val="00630E57"/>
    <w:rsid w:val="00630EDF"/>
    <w:rsid w:val="00631138"/>
    <w:rsid w:val="0063119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7C"/>
    <w:rsid w:val="00635289"/>
    <w:rsid w:val="006353B1"/>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34A"/>
    <w:rsid w:val="00644AEE"/>
    <w:rsid w:val="00644BCC"/>
    <w:rsid w:val="00644EA7"/>
    <w:rsid w:val="00644F4C"/>
    <w:rsid w:val="006455D1"/>
    <w:rsid w:val="00645D6F"/>
    <w:rsid w:val="00645E04"/>
    <w:rsid w:val="0064643A"/>
    <w:rsid w:val="006465A3"/>
    <w:rsid w:val="006465C4"/>
    <w:rsid w:val="00646A22"/>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A08"/>
    <w:rsid w:val="00652AA5"/>
    <w:rsid w:val="00652E8B"/>
    <w:rsid w:val="00652F5C"/>
    <w:rsid w:val="006531E7"/>
    <w:rsid w:val="00653488"/>
    <w:rsid w:val="006537A4"/>
    <w:rsid w:val="006537C2"/>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E00"/>
    <w:rsid w:val="00662F12"/>
    <w:rsid w:val="00663065"/>
    <w:rsid w:val="00663164"/>
    <w:rsid w:val="00663195"/>
    <w:rsid w:val="00663224"/>
    <w:rsid w:val="006634DF"/>
    <w:rsid w:val="0066393A"/>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A8A"/>
    <w:rsid w:val="00666B12"/>
    <w:rsid w:val="00666BB8"/>
    <w:rsid w:val="00666DD8"/>
    <w:rsid w:val="0066706F"/>
    <w:rsid w:val="006670DF"/>
    <w:rsid w:val="006671B0"/>
    <w:rsid w:val="00667368"/>
    <w:rsid w:val="00667691"/>
    <w:rsid w:val="006677BC"/>
    <w:rsid w:val="00667E2D"/>
    <w:rsid w:val="006707D0"/>
    <w:rsid w:val="00670AD5"/>
    <w:rsid w:val="00670B5B"/>
    <w:rsid w:val="00670C6F"/>
    <w:rsid w:val="00670E5E"/>
    <w:rsid w:val="006714F8"/>
    <w:rsid w:val="00671660"/>
    <w:rsid w:val="00671921"/>
    <w:rsid w:val="00671F68"/>
    <w:rsid w:val="0067279D"/>
    <w:rsid w:val="006728DC"/>
    <w:rsid w:val="00672C53"/>
    <w:rsid w:val="00672D88"/>
    <w:rsid w:val="00672F55"/>
    <w:rsid w:val="00673143"/>
    <w:rsid w:val="00673283"/>
    <w:rsid w:val="006734CC"/>
    <w:rsid w:val="00673A50"/>
    <w:rsid w:val="00673AB8"/>
    <w:rsid w:val="00673FB2"/>
    <w:rsid w:val="006740CD"/>
    <w:rsid w:val="006741C0"/>
    <w:rsid w:val="0067447F"/>
    <w:rsid w:val="00674631"/>
    <w:rsid w:val="0067499A"/>
    <w:rsid w:val="00674A9C"/>
    <w:rsid w:val="00674DA9"/>
    <w:rsid w:val="00674EF3"/>
    <w:rsid w:val="00675301"/>
    <w:rsid w:val="00675646"/>
    <w:rsid w:val="00675BCF"/>
    <w:rsid w:val="00675C37"/>
    <w:rsid w:val="00675EDC"/>
    <w:rsid w:val="006762CC"/>
    <w:rsid w:val="006764D9"/>
    <w:rsid w:val="0067684A"/>
    <w:rsid w:val="00676982"/>
    <w:rsid w:val="00676DB9"/>
    <w:rsid w:val="00676E39"/>
    <w:rsid w:val="006776AA"/>
    <w:rsid w:val="00677DD6"/>
    <w:rsid w:val="00680461"/>
    <w:rsid w:val="006804CD"/>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20D"/>
    <w:rsid w:val="006926E9"/>
    <w:rsid w:val="006927B3"/>
    <w:rsid w:val="006927F0"/>
    <w:rsid w:val="006928C1"/>
    <w:rsid w:val="00692B76"/>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0F36"/>
    <w:rsid w:val="006A11A4"/>
    <w:rsid w:val="006A1229"/>
    <w:rsid w:val="006A1488"/>
    <w:rsid w:val="006A1576"/>
    <w:rsid w:val="006A17A7"/>
    <w:rsid w:val="006A2073"/>
    <w:rsid w:val="006A21EC"/>
    <w:rsid w:val="006A2349"/>
    <w:rsid w:val="006A2391"/>
    <w:rsid w:val="006A27A1"/>
    <w:rsid w:val="006A2879"/>
    <w:rsid w:val="006A2B7F"/>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6D99"/>
    <w:rsid w:val="006A74D3"/>
    <w:rsid w:val="006A77F9"/>
    <w:rsid w:val="006A78B3"/>
    <w:rsid w:val="006A7BE1"/>
    <w:rsid w:val="006A7C33"/>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3D8"/>
    <w:rsid w:val="006B4502"/>
    <w:rsid w:val="006B46FF"/>
    <w:rsid w:val="006B4961"/>
    <w:rsid w:val="006B4BB4"/>
    <w:rsid w:val="006B51B9"/>
    <w:rsid w:val="006B53E2"/>
    <w:rsid w:val="006B56EA"/>
    <w:rsid w:val="006B59A4"/>
    <w:rsid w:val="006B5C41"/>
    <w:rsid w:val="006B5CAA"/>
    <w:rsid w:val="006B5CD5"/>
    <w:rsid w:val="006B663C"/>
    <w:rsid w:val="006B687A"/>
    <w:rsid w:val="006B6C4C"/>
    <w:rsid w:val="006B6E05"/>
    <w:rsid w:val="006B7601"/>
    <w:rsid w:val="006B7661"/>
    <w:rsid w:val="006B7A80"/>
    <w:rsid w:val="006B7BCD"/>
    <w:rsid w:val="006B7DBD"/>
    <w:rsid w:val="006C0138"/>
    <w:rsid w:val="006C0311"/>
    <w:rsid w:val="006C0490"/>
    <w:rsid w:val="006C0520"/>
    <w:rsid w:val="006C10DC"/>
    <w:rsid w:val="006C153F"/>
    <w:rsid w:val="006C15BB"/>
    <w:rsid w:val="006C18D7"/>
    <w:rsid w:val="006C1A4B"/>
    <w:rsid w:val="006C1C8D"/>
    <w:rsid w:val="006C1F79"/>
    <w:rsid w:val="006C229C"/>
    <w:rsid w:val="006C2375"/>
    <w:rsid w:val="006C25D3"/>
    <w:rsid w:val="006C2860"/>
    <w:rsid w:val="006C2917"/>
    <w:rsid w:val="006C2F17"/>
    <w:rsid w:val="006C384C"/>
    <w:rsid w:val="006C38D9"/>
    <w:rsid w:val="006C38DA"/>
    <w:rsid w:val="006C3D7E"/>
    <w:rsid w:val="006C4211"/>
    <w:rsid w:val="006C432B"/>
    <w:rsid w:val="006C4680"/>
    <w:rsid w:val="006C48C8"/>
    <w:rsid w:val="006C4DFA"/>
    <w:rsid w:val="006C4E31"/>
    <w:rsid w:val="006C5554"/>
    <w:rsid w:val="006C588E"/>
    <w:rsid w:val="006C58A6"/>
    <w:rsid w:val="006C5987"/>
    <w:rsid w:val="006C5D29"/>
    <w:rsid w:val="006C5F49"/>
    <w:rsid w:val="006C5FC8"/>
    <w:rsid w:val="006C6076"/>
    <w:rsid w:val="006C6121"/>
    <w:rsid w:val="006C63A6"/>
    <w:rsid w:val="006C655F"/>
    <w:rsid w:val="006C6A7D"/>
    <w:rsid w:val="006C6ABD"/>
    <w:rsid w:val="006C6DED"/>
    <w:rsid w:val="006C7B68"/>
    <w:rsid w:val="006C7C54"/>
    <w:rsid w:val="006C7E36"/>
    <w:rsid w:val="006C7E65"/>
    <w:rsid w:val="006D00B2"/>
    <w:rsid w:val="006D0244"/>
    <w:rsid w:val="006D0FAB"/>
    <w:rsid w:val="006D12E6"/>
    <w:rsid w:val="006D1673"/>
    <w:rsid w:val="006D17BE"/>
    <w:rsid w:val="006D18DA"/>
    <w:rsid w:val="006D26CA"/>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4F7E"/>
    <w:rsid w:val="006D5372"/>
    <w:rsid w:val="006D55AD"/>
    <w:rsid w:val="006D55DF"/>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17"/>
    <w:rsid w:val="006E21FB"/>
    <w:rsid w:val="006E2341"/>
    <w:rsid w:val="006E2818"/>
    <w:rsid w:val="006E2928"/>
    <w:rsid w:val="006E2D45"/>
    <w:rsid w:val="006E2D7D"/>
    <w:rsid w:val="006E2E28"/>
    <w:rsid w:val="006E2E90"/>
    <w:rsid w:val="006E3175"/>
    <w:rsid w:val="006E34C2"/>
    <w:rsid w:val="006E367E"/>
    <w:rsid w:val="006E3A0D"/>
    <w:rsid w:val="006E3DBE"/>
    <w:rsid w:val="006E3E01"/>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430"/>
    <w:rsid w:val="006F36B6"/>
    <w:rsid w:val="006F390D"/>
    <w:rsid w:val="006F3B00"/>
    <w:rsid w:val="006F3CCC"/>
    <w:rsid w:val="006F4436"/>
    <w:rsid w:val="006F4977"/>
    <w:rsid w:val="006F4AD2"/>
    <w:rsid w:val="006F4B7C"/>
    <w:rsid w:val="006F4D4C"/>
    <w:rsid w:val="006F4F1B"/>
    <w:rsid w:val="006F4F4F"/>
    <w:rsid w:val="006F51BE"/>
    <w:rsid w:val="006F54A0"/>
    <w:rsid w:val="006F5701"/>
    <w:rsid w:val="006F5776"/>
    <w:rsid w:val="006F57D4"/>
    <w:rsid w:val="006F5955"/>
    <w:rsid w:val="006F5CA6"/>
    <w:rsid w:val="006F5FEE"/>
    <w:rsid w:val="006F60FC"/>
    <w:rsid w:val="006F61C8"/>
    <w:rsid w:val="006F62AA"/>
    <w:rsid w:val="006F6514"/>
    <w:rsid w:val="006F65ED"/>
    <w:rsid w:val="006F6ABE"/>
    <w:rsid w:val="006F6BAE"/>
    <w:rsid w:val="006F6CEC"/>
    <w:rsid w:val="006F70A1"/>
    <w:rsid w:val="006F74DC"/>
    <w:rsid w:val="006F74F5"/>
    <w:rsid w:val="007002AF"/>
    <w:rsid w:val="00700455"/>
    <w:rsid w:val="00700519"/>
    <w:rsid w:val="007006CE"/>
    <w:rsid w:val="007008E1"/>
    <w:rsid w:val="00701439"/>
    <w:rsid w:val="00701522"/>
    <w:rsid w:val="0070158A"/>
    <w:rsid w:val="00701989"/>
    <w:rsid w:val="00701A94"/>
    <w:rsid w:val="00701D34"/>
    <w:rsid w:val="00701D6D"/>
    <w:rsid w:val="00701DA7"/>
    <w:rsid w:val="00702476"/>
    <w:rsid w:val="007027A3"/>
    <w:rsid w:val="00702997"/>
    <w:rsid w:val="0070316E"/>
    <w:rsid w:val="007032BE"/>
    <w:rsid w:val="0070378E"/>
    <w:rsid w:val="00703A91"/>
    <w:rsid w:val="00703B0E"/>
    <w:rsid w:val="00703BA4"/>
    <w:rsid w:val="00703BBD"/>
    <w:rsid w:val="00703FB6"/>
    <w:rsid w:val="007047BA"/>
    <w:rsid w:val="0070485F"/>
    <w:rsid w:val="007048C6"/>
    <w:rsid w:val="00704A53"/>
    <w:rsid w:val="00704B10"/>
    <w:rsid w:val="00704DF3"/>
    <w:rsid w:val="0070531C"/>
    <w:rsid w:val="007053FA"/>
    <w:rsid w:val="007055C8"/>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0ED"/>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71B"/>
    <w:rsid w:val="007163CC"/>
    <w:rsid w:val="00716773"/>
    <w:rsid w:val="00716A89"/>
    <w:rsid w:val="0071736A"/>
    <w:rsid w:val="0071746D"/>
    <w:rsid w:val="00717599"/>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79E"/>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27F50"/>
    <w:rsid w:val="0073017F"/>
    <w:rsid w:val="00730307"/>
    <w:rsid w:val="0073047D"/>
    <w:rsid w:val="00730B2A"/>
    <w:rsid w:val="00730B5B"/>
    <w:rsid w:val="00730C9A"/>
    <w:rsid w:val="00730FBC"/>
    <w:rsid w:val="0073123E"/>
    <w:rsid w:val="0073158D"/>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CF"/>
    <w:rsid w:val="00736682"/>
    <w:rsid w:val="00736B05"/>
    <w:rsid w:val="00736DDE"/>
    <w:rsid w:val="00736E90"/>
    <w:rsid w:val="00737004"/>
    <w:rsid w:val="00737118"/>
    <w:rsid w:val="00737AEA"/>
    <w:rsid w:val="00737E2A"/>
    <w:rsid w:val="00740085"/>
    <w:rsid w:val="007400B5"/>
    <w:rsid w:val="00740557"/>
    <w:rsid w:val="007407DC"/>
    <w:rsid w:val="00740893"/>
    <w:rsid w:val="00740BA9"/>
    <w:rsid w:val="00740C60"/>
    <w:rsid w:val="00740E30"/>
    <w:rsid w:val="00741451"/>
    <w:rsid w:val="0074164C"/>
    <w:rsid w:val="00741C45"/>
    <w:rsid w:val="007422C9"/>
    <w:rsid w:val="0074278F"/>
    <w:rsid w:val="00742A41"/>
    <w:rsid w:val="00742C86"/>
    <w:rsid w:val="0074333D"/>
    <w:rsid w:val="007442FD"/>
    <w:rsid w:val="00744A9E"/>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DD9"/>
    <w:rsid w:val="00746E55"/>
    <w:rsid w:val="00746F70"/>
    <w:rsid w:val="00746FDC"/>
    <w:rsid w:val="00746FF3"/>
    <w:rsid w:val="0074704F"/>
    <w:rsid w:val="007471E4"/>
    <w:rsid w:val="0074732E"/>
    <w:rsid w:val="007473B7"/>
    <w:rsid w:val="0074746C"/>
    <w:rsid w:val="00747540"/>
    <w:rsid w:val="0074783B"/>
    <w:rsid w:val="007479C7"/>
    <w:rsid w:val="00747BB6"/>
    <w:rsid w:val="00747BF7"/>
    <w:rsid w:val="00747D85"/>
    <w:rsid w:val="00747E36"/>
    <w:rsid w:val="0075001E"/>
    <w:rsid w:val="00750558"/>
    <w:rsid w:val="00750561"/>
    <w:rsid w:val="007505B4"/>
    <w:rsid w:val="007505C0"/>
    <w:rsid w:val="00750BBF"/>
    <w:rsid w:val="00750D0C"/>
    <w:rsid w:val="00751242"/>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666"/>
    <w:rsid w:val="00757946"/>
    <w:rsid w:val="00757A7D"/>
    <w:rsid w:val="00757C40"/>
    <w:rsid w:val="00757D11"/>
    <w:rsid w:val="00757D3E"/>
    <w:rsid w:val="00760074"/>
    <w:rsid w:val="00760476"/>
    <w:rsid w:val="0076062B"/>
    <w:rsid w:val="00760999"/>
    <w:rsid w:val="00760A1C"/>
    <w:rsid w:val="00760C4A"/>
    <w:rsid w:val="00760D55"/>
    <w:rsid w:val="0076122C"/>
    <w:rsid w:val="007613D3"/>
    <w:rsid w:val="0076156D"/>
    <w:rsid w:val="00761672"/>
    <w:rsid w:val="00761693"/>
    <w:rsid w:val="0076170E"/>
    <w:rsid w:val="00761848"/>
    <w:rsid w:val="007619F1"/>
    <w:rsid w:val="00761FAF"/>
    <w:rsid w:val="0076237A"/>
    <w:rsid w:val="007624B3"/>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5D03"/>
    <w:rsid w:val="00766124"/>
    <w:rsid w:val="0076622C"/>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D62"/>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D70"/>
    <w:rsid w:val="00774E8D"/>
    <w:rsid w:val="00775084"/>
    <w:rsid w:val="00775714"/>
    <w:rsid w:val="00775796"/>
    <w:rsid w:val="007761B3"/>
    <w:rsid w:val="0077671B"/>
    <w:rsid w:val="0077697D"/>
    <w:rsid w:val="00776A21"/>
    <w:rsid w:val="00776B8A"/>
    <w:rsid w:val="00776BD1"/>
    <w:rsid w:val="00776CC8"/>
    <w:rsid w:val="00776CEC"/>
    <w:rsid w:val="00776F95"/>
    <w:rsid w:val="007775F5"/>
    <w:rsid w:val="00777944"/>
    <w:rsid w:val="00777AF0"/>
    <w:rsid w:val="00777C77"/>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07"/>
    <w:rsid w:val="0078369F"/>
    <w:rsid w:val="00783ACE"/>
    <w:rsid w:val="00783B54"/>
    <w:rsid w:val="00783C51"/>
    <w:rsid w:val="00783CF4"/>
    <w:rsid w:val="007843A6"/>
    <w:rsid w:val="0078474D"/>
    <w:rsid w:val="00784C74"/>
    <w:rsid w:val="00784CB0"/>
    <w:rsid w:val="00784E80"/>
    <w:rsid w:val="00785DA8"/>
    <w:rsid w:val="00785F45"/>
    <w:rsid w:val="00786130"/>
    <w:rsid w:val="007864A2"/>
    <w:rsid w:val="007866B6"/>
    <w:rsid w:val="00786813"/>
    <w:rsid w:val="00786A62"/>
    <w:rsid w:val="00786B61"/>
    <w:rsid w:val="00786F51"/>
    <w:rsid w:val="00787035"/>
    <w:rsid w:val="0078757D"/>
    <w:rsid w:val="0078775E"/>
    <w:rsid w:val="007878A8"/>
    <w:rsid w:val="007879AA"/>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1C0"/>
    <w:rsid w:val="00795326"/>
    <w:rsid w:val="007954F0"/>
    <w:rsid w:val="0079570B"/>
    <w:rsid w:val="0079584B"/>
    <w:rsid w:val="007958FA"/>
    <w:rsid w:val="00795EEC"/>
    <w:rsid w:val="00796897"/>
    <w:rsid w:val="00796898"/>
    <w:rsid w:val="00796AEE"/>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930"/>
    <w:rsid w:val="007A0A64"/>
    <w:rsid w:val="007A0DAC"/>
    <w:rsid w:val="007A0DAE"/>
    <w:rsid w:val="007A1173"/>
    <w:rsid w:val="007A139E"/>
    <w:rsid w:val="007A16BE"/>
    <w:rsid w:val="007A172B"/>
    <w:rsid w:val="007A182A"/>
    <w:rsid w:val="007A19AF"/>
    <w:rsid w:val="007A1AFC"/>
    <w:rsid w:val="007A1EEC"/>
    <w:rsid w:val="007A1F26"/>
    <w:rsid w:val="007A218B"/>
    <w:rsid w:val="007A22BD"/>
    <w:rsid w:val="007A25FC"/>
    <w:rsid w:val="007A2A54"/>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6CF0"/>
    <w:rsid w:val="007A7645"/>
    <w:rsid w:val="007A7786"/>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7B"/>
    <w:rsid w:val="007B4EAE"/>
    <w:rsid w:val="007B4FAB"/>
    <w:rsid w:val="007B512A"/>
    <w:rsid w:val="007B514C"/>
    <w:rsid w:val="007B52D0"/>
    <w:rsid w:val="007B533B"/>
    <w:rsid w:val="007B537A"/>
    <w:rsid w:val="007B55D3"/>
    <w:rsid w:val="007B5B89"/>
    <w:rsid w:val="007B5C4E"/>
    <w:rsid w:val="007B5F49"/>
    <w:rsid w:val="007B6205"/>
    <w:rsid w:val="007B62A3"/>
    <w:rsid w:val="007B65A9"/>
    <w:rsid w:val="007B6D2A"/>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DDD"/>
    <w:rsid w:val="007C5EB5"/>
    <w:rsid w:val="007C609E"/>
    <w:rsid w:val="007C6320"/>
    <w:rsid w:val="007C6450"/>
    <w:rsid w:val="007C65AB"/>
    <w:rsid w:val="007C677C"/>
    <w:rsid w:val="007C6C06"/>
    <w:rsid w:val="007C6D3C"/>
    <w:rsid w:val="007C6DCE"/>
    <w:rsid w:val="007C7935"/>
    <w:rsid w:val="007C7A3D"/>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7B3"/>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4CF"/>
    <w:rsid w:val="007D55DA"/>
    <w:rsid w:val="007D567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E97"/>
    <w:rsid w:val="007E0EBA"/>
    <w:rsid w:val="007E0FAD"/>
    <w:rsid w:val="007E104E"/>
    <w:rsid w:val="007E122E"/>
    <w:rsid w:val="007E1636"/>
    <w:rsid w:val="007E1E36"/>
    <w:rsid w:val="007E1EE6"/>
    <w:rsid w:val="007E220A"/>
    <w:rsid w:val="007E22D9"/>
    <w:rsid w:val="007E2A48"/>
    <w:rsid w:val="007E31C1"/>
    <w:rsid w:val="007E3476"/>
    <w:rsid w:val="007E360B"/>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1601"/>
    <w:rsid w:val="007F201B"/>
    <w:rsid w:val="007F220A"/>
    <w:rsid w:val="007F23DE"/>
    <w:rsid w:val="007F2419"/>
    <w:rsid w:val="007F2481"/>
    <w:rsid w:val="007F24E7"/>
    <w:rsid w:val="007F2527"/>
    <w:rsid w:val="007F2AF5"/>
    <w:rsid w:val="007F2D5F"/>
    <w:rsid w:val="007F3161"/>
    <w:rsid w:val="007F3172"/>
    <w:rsid w:val="007F3182"/>
    <w:rsid w:val="007F3232"/>
    <w:rsid w:val="007F33D5"/>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B28"/>
    <w:rsid w:val="007F6E5A"/>
    <w:rsid w:val="007F6E65"/>
    <w:rsid w:val="007F6F01"/>
    <w:rsid w:val="007F7127"/>
    <w:rsid w:val="007F7133"/>
    <w:rsid w:val="007F7271"/>
    <w:rsid w:val="007F74E4"/>
    <w:rsid w:val="007F770B"/>
    <w:rsid w:val="007F7764"/>
    <w:rsid w:val="007F77AE"/>
    <w:rsid w:val="007F7BCB"/>
    <w:rsid w:val="00800064"/>
    <w:rsid w:val="008000A4"/>
    <w:rsid w:val="008001ED"/>
    <w:rsid w:val="0080023E"/>
    <w:rsid w:val="008002F0"/>
    <w:rsid w:val="008005A5"/>
    <w:rsid w:val="008006A0"/>
    <w:rsid w:val="0080074F"/>
    <w:rsid w:val="008008F6"/>
    <w:rsid w:val="00800AE4"/>
    <w:rsid w:val="00800E52"/>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5C1"/>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A3"/>
    <w:rsid w:val="008150C3"/>
    <w:rsid w:val="00815347"/>
    <w:rsid w:val="008154A8"/>
    <w:rsid w:val="00815906"/>
    <w:rsid w:val="00815964"/>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126"/>
    <w:rsid w:val="00822547"/>
    <w:rsid w:val="0082298C"/>
    <w:rsid w:val="008229C3"/>
    <w:rsid w:val="00822FC8"/>
    <w:rsid w:val="0082353F"/>
    <w:rsid w:val="008235D6"/>
    <w:rsid w:val="00823734"/>
    <w:rsid w:val="00823782"/>
    <w:rsid w:val="00823C31"/>
    <w:rsid w:val="00823D48"/>
    <w:rsid w:val="0082436C"/>
    <w:rsid w:val="00825821"/>
    <w:rsid w:val="00825B11"/>
    <w:rsid w:val="00825D57"/>
    <w:rsid w:val="00825DF8"/>
    <w:rsid w:val="00825ED6"/>
    <w:rsid w:val="00826334"/>
    <w:rsid w:val="0082636F"/>
    <w:rsid w:val="00826ABB"/>
    <w:rsid w:val="00826C2B"/>
    <w:rsid w:val="00826CD7"/>
    <w:rsid w:val="00827129"/>
    <w:rsid w:val="00827873"/>
    <w:rsid w:val="00827B02"/>
    <w:rsid w:val="00830029"/>
    <w:rsid w:val="0083008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884"/>
    <w:rsid w:val="00832ADA"/>
    <w:rsid w:val="00832D89"/>
    <w:rsid w:val="00833311"/>
    <w:rsid w:val="00833343"/>
    <w:rsid w:val="00833478"/>
    <w:rsid w:val="00833777"/>
    <w:rsid w:val="008338B5"/>
    <w:rsid w:val="00833A69"/>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6FD1"/>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22A3"/>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B83"/>
    <w:rsid w:val="00845F43"/>
    <w:rsid w:val="0084631A"/>
    <w:rsid w:val="008469A3"/>
    <w:rsid w:val="00846B1C"/>
    <w:rsid w:val="00846D9E"/>
    <w:rsid w:val="00846F38"/>
    <w:rsid w:val="008475F9"/>
    <w:rsid w:val="0084769D"/>
    <w:rsid w:val="008476A9"/>
    <w:rsid w:val="00847713"/>
    <w:rsid w:val="00850322"/>
    <w:rsid w:val="00850454"/>
    <w:rsid w:val="008505F7"/>
    <w:rsid w:val="00850FF7"/>
    <w:rsid w:val="00851130"/>
    <w:rsid w:val="0085189A"/>
    <w:rsid w:val="00851921"/>
    <w:rsid w:val="00851B2A"/>
    <w:rsid w:val="00852477"/>
    <w:rsid w:val="008525FB"/>
    <w:rsid w:val="00852660"/>
    <w:rsid w:val="00852F32"/>
    <w:rsid w:val="008532AD"/>
    <w:rsid w:val="0085344E"/>
    <w:rsid w:val="00853578"/>
    <w:rsid w:val="0085399D"/>
    <w:rsid w:val="00853AC0"/>
    <w:rsid w:val="00853CE1"/>
    <w:rsid w:val="00854089"/>
    <w:rsid w:val="0085420D"/>
    <w:rsid w:val="008543B6"/>
    <w:rsid w:val="0085456A"/>
    <w:rsid w:val="008546E3"/>
    <w:rsid w:val="00854AF6"/>
    <w:rsid w:val="00855470"/>
    <w:rsid w:val="008556AA"/>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A0A"/>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258"/>
    <w:rsid w:val="008653C5"/>
    <w:rsid w:val="008658BE"/>
    <w:rsid w:val="00865BC3"/>
    <w:rsid w:val="00865CC8"/>
    <w:rsid w:val="00865F2C"/>
    <w:rsid w:val="008660D3"/>
    <w:rsid w:val="00866510"/>
    <w:rsid w:val="00866621"/>
    <w:rsid w:val="0086669F"/>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4FB"/>
    <w:rsid w:val="0087068B"/>
    <w:rsid w:val="00870888"/>
    <w:rsid w:val="00870950"/>
    <w:rsid w:val="00870986"/>
    <w:rsid w:val="00870BC3"/>
    <w:rsid w:val="00871236"/>
    <w:rsid w:val="0087148F"/>
    <w:rsid w:val="008716CE"/>
    <w:rsid w:val="00871D4D"/>
    <w:rsid w:val="00871D8E"/>
    <w:rsid w:val="00872263"/>
    <w:rsid w:val="00872449"/>
    <w:rsid w:val="0087264F"/>
    <w:rsid w:val="00872655"/>
    <w:rsid w:val="00872716"/>
    <w:rsid w:val="0087275D"/>
    <w:rsid w:val="008728C7"/>
    <w:rsid w:val="008729A2"/>
    <w:rsid w:val="00872C79"/>
    <w:rsid w:val="00872D3C"/>
    <w:rsid w:val="0087325B"/>
    <w:rsid w:val="00873271"/>
    <w:rsid w:val="00873577"/>
    <w:rsid w:val="0087359C"/>
    <w:rsid w:val="00873ACE"/>
    <w:rsid w:val="00873B2A"/>
    <w:rsid w:val="00874077"/>
    <w:rsid w:val="0087419D"/>
    <w:rsid w:val="008743C5"/>
    <w:rsid w:val="008744E2"/>
    <w:rsid w:val="008745EB"/>
    <w:rsid w:val="00875055"/>
    <w:rsid w:val="00875138"/>
    <w:rsid w:val="0087555B"/>
    <w:rsid w:val="0087558B"/>
    <w:rsid w:val="0087571D"/>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7C"/>
    <w:rsid w:val="008823BF"/>
    <w:rsid w:val="00882804"/>
    <w:rsid w:val="00882813"/>
    <w:rsid w:val="00882874"/>
    <w:rsid w:val="00882B39"/>
    <w:rsid w:val="00882E84"/>
    <w:rsid w:val="00882F45"/>
    <w:rsid w:val="008834C2"/>
    <w:rsid w:val="00883652"/>
    <w:rsid w:val="008838E9"/>
    <w:rsid w:val="00883973"/>
    <w:rsid w:val="00883A3D"/>
    <w:rsid w:val="0088445C"/>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6CCD"/>
    <w:rsid w:val="008974A4"/>
    <w:rsid w:val="008974BF"/>
    <w:rsid w:val="008974E5"/>
    <w:rsid w:val="00897576"/>
    <w:rsid w:val="008977A1"/>
    <w:rsid w:val="00897A49"/>
    <w:rsid w:val="00897ADB"/>
    <w:rsid w:val="00897FA4"/>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A5"/>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85D"/>
    <w:rsid w:val="008A6BEF"/>
    <w:rsid w:val="008A6D45"/>
    <w:rsid w:val="008A704B"/>
    <w:rsid w:val="008A7922"/>
    <w:rsid w:val="008B060A"/>
    <w:rsid w:val="008B0786"/>
    <w:rsid w:val="008B0795"/>
    <w:rsid w:val="008B0ADD"/>
    <w:rsid w:val="008B0E81"/>
    <w:rsid w:val="008B15B8"/>
    <w:rsid w:val="008B161D"/>
    <w:rsid w:val="008B1E20"/>
    <w:rsid w:val="008B1F5E"/>
    <w:rsid w:val="008B232C"/>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534"/>
    <w:rsid w:val="008C25ED"/>
    <w:rsid w:val="008C27F4"/>
    <w:rsid w:val="008C28DC"/>
    <w:rsid w:val="008C2904"/>
    <w:rsid w:val="008C2C13"/>
    <w:rsid w:val="008C2C27"/>
    <w:rsid w:val="008C3173"/>
    <w:rsid w:val="008C3259"/>
    <w:rsid w:val="008C38D1"/>
    <w:rsid w:val="008C39E3"/>
    <w:rsid w:val="008C3A68"/>
    <w:rsid w:val="008C3D7F"/>
    <w:rsid w:val="008C3D87"/>
    <w:rsid w:val="008C40A9"/>
    <w:rsid w:val="008C4255"/>
    <w:rsid w:val="008C4346"/>
    <w:rsid w:val="008C492D"/>
    <w:rsid w:val="008C4B83"/>
    <w:rsid w:val="008C50A5"/>
    <w:rsid w:val="008C50E6"/>
    <w:rsid w:val="008C54F6"/>
    <w:rsid w:val="008C55E5"/>
    <w:rsid w:val="008C57A2"/>
    <w:rsid w:val="008C5AEC"/>
    <w:rsid w:val="008C5C61"/>
    <w:rsid w:val="008C60A0"/>
    <w:rsid w:val="008C60B2"/>
    <w:rsid w:val="008C6833"/>
    <w:rsid w:val="008C6CCE"/>
    <w:rsid w:val="008C6D5F"/>
    <w:rsid w:val="008C7123"/>
    <w:rsid w:val="008C7125"/>
    <w:rsid w:val="008C7201"/>
    <w:rsid w:val="008C7567"/>
    <w:rsid w:val="008D01E5"/>
    <w:rsid w:val="008D0218"/>
    <w:rsid w:val="008D06FD"/>
    <w:rsid w:val="008D0816"/>
    <w:rsid w:val="008D0DFA"/>
    <w:rsid w:val="008D0E8C"/>
    <w:rsid w:val="008D107F"/>
    <w:rsid w:val="008D108D"/>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6B5"/>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AC3"/>
    <w:rsid w:val="008D6DDE"/>
    <w:rsid w:val="008D6F1A"/>
    <w:rsid w:val="008D7800"/>
    <w:rsid w:val="008D7B7A"/>
    <w:rsid w:val="008D7EE2"/>
    <w:rsid w:val="008D7F69"/>
    <w:rsid w:val="008D7F71"/>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7EA"/>
    <w:rsid w:val="008E2879"/>
    <w:rsid w:val="008E2EAB"/>
    <w:rsid w:val="008E2EC1"/>
    <w:rsid w:val="008E2EF9"/>
    <w:rsid w:val="008E32B2"/>
    <w:rsid w:val="008E3300"/>
    <w:rsid w:val="008E3F1A"/>
    <w:rsid w:val="008E4001"/>
    <w:rsid w:val="008E40BC"/>
    <w:rsid w:val="008E4379"/>
    <w:rsid w:val="008E440D"/>
    <w:rsid w:val="008E4772"/>
    <w:rsid w:val="008E486D"/>
    <w:rsid w:val="008E49AE"/>
    <w:rsid w:val="008E4AD4"/>
    <w:rsid w:val="008E4FCC"/>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726"/>
    <w:rsid w:val="008F1A28"/>
    <w:rsid w:val="008F1F5B"/>
    <w:rsid w:val="008F2157"/>
    <w:rsid w:val="008F28EC"/>
    <w:rsid w:val="008F2C20"/>
    <w:rsid w:val="008F2FA2"/>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972"/>
    <w:rsid w:val="008F6A16"/>
    <w:rsid w:val="008F6A7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956"/>
    <w:rsid w:val="00906DAF"/>
    <w:rsid w:val="00907492"/>
    <w:rsid w:val="00907D0E"/>
    <w:rsid w:val="00907E33"/>
    <w:rsid w:val="00907EF2"/>
    <w:rsid w:val="0091040D"/>
    <w:rsid w:val="00910A71"/>
    <w:rsid w:val="00910C99"/>
    <w:rsid w:val="00910D3C"/>
    <w:rsid w:val="00910D9B"/>
    <w:rsid w:val="0091135F"/>
    <w:rsid w:val="009114C0"/>
    <w:rsid w:val="0091162D"/>
    <w:rsid w:val="009118BC"/>
    <w:rsid w:val="00912061"/>
    <w:rsid w:val="00912815"/>
    <w:rsid w:val="00912A67"/>
    <w:rsid w:val="00912FF2"/>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A50"/>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7"/>
    <w:rsid w:val="00921A3B"/>
    <w:rsid w:val="00922013"/>
    <w:rsid w:val="009220DF"/>
    <w:rsid w:val="009224DD"/>
    <w:rsid w:val="00922676"/>
    <w:rsid w:val="009226D8"/>
    <w:rsid w:val="0092284C"/>
    <w:rsid w:val="00922F82"/>
    <w:rsid w:val="00923096"/>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423"/>
    <w:rsid w:val="00925551"/>
    <w:rsid w:val="00925706"/>
    <w:rsid w:val="00925763"/>
    <w:rsid w:val="00925DD4"/>
    <w:rsid w:val="00925DF6"/>
    <w:rsid w:val="00925F4F"/>
    <w:rsid w:val="00926545"/>
    <w:rsid w:val="00926586"/>
    <w:rsid w:val="00926BCA"/>
    <w:rsid w:val="00926CDD"/>
    <w:rsid w:val="00926ED5"/>
    <w:rsid w:val="0092775D"/>
    <w:rsid w:val="0092778C"/>
    <w:rsid w:val="009277BC"/>
    <w:rsid w:val="00927ECE"/>
    <w:rsid w:val="00930702"/>
    <w:rsid w:val="00930752"/>
    <w:rsid w:val="009309C4"/>
    <w:rsid w:val="00930A38"/>
    <w:rsid w:val="00930DF0"/>
    <w:rsid w:val="00931567"/>
    <w:rsid w:val="009316C0"/>
    <w:rsid w:val="00931815"/>
    <w:rsid w:val="00931A13"/>
    <w:rsid w:val="00931D4A"/>
    <w:rsid w:val="00931E3F"/>
    <w:rsid w:val="00931EF0"/>
    <w:rsid w:val="009323E3"/>
    <w:rsid w:val="0093242F"/>
    <w:rsid w:val="00932831"/>
    <w:rsid w:val="009328F8"/>
    <w:rsid w:val="00932CF3"/>
    <w:rsid w:val="00932D52"/>
    <w:rsid w:val="00932E5F"/>
    <w:rsid w:val="00932FC1"/>
    <w:rsid w:val="0093343E"/>
    <w:rsid w:val="0093368D"/>
    <w:rsid w:val="00933D30"/>
    <w:rsid w:val="00933ECD"/>
    <w:rsid w:val="0093434D"/>
    <w:rsid w:val="00934604"/>
    <w:rsid w:val="00934753"/>
    <w:rsid w:val="009348CD"/>
    <w:rsid w:val="00934974"/>
    <w:rsid w:val="009349CA"/>
    <w:rsid w:val="00934BC0"/>
    <w:rsid w:val="00934EFF"/>
    <w:rsid w:val="00934FC0"/>
    <w:rsid w:val="00935053"/>
    <w:rsid w:val="0093516C"/>
    <w:rsid w:val="009354F9"/>
    <w:rsid w:val="00936D9A"/>
    <w:rsid w:val="0093715B"/>
    <w:rsid w:val="0093738C"/>
    <w:rsid w:val="0093763A"/>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431"/>
    <w:rsid w:val="00945725"/>
    <w:rsid w:val="00945A2F"/>
    <w:rsid w:val="00945B53"/>
    <w:rsid w:val="00945B7D"/>
    <w:rsid w:val="00945CA8"/>
    <w:rsid w:val="0094642C"/>
    <w:rsid w:val="0094667E"/>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5C5"/>
    <w:rsid w:val="00951717"/>
    <w:rsid w:val="0095175E"/>
    <w:rsid w:val="0095195D"/>
    <w:rsid w:val="00951B45"/>
    <w:rsid w:val="00951C52"/>
    <w:rsid w:val="00951EED"/>
    <w:rsid w:val="00951F98"/>
    <w:rsid w:val="00952AD4"/>
    <w:rsid w:val="0095372E"/>
    <w:rsid w:val="0095380A"/>
    <w:rsid w:val="0095394E"/>
    <w:rsid w:val="00953B9A"/>
    <w:rsid w:val="00953C40"/>
    <w:rsid w:val="00953F29"/>
    <w:rsid w:val="0095403A"/>
    <w:rsid w:val="0095421D"/>
    <w:rsid w:val="00954257"/>
    <w:rsid w:val="00954393"/>
    <w:rsid w:val="00954516"/>
    <w:rsid w:val="009545C8"/>
    <w:rsid w:val="00954763"/>
    <w:rsid w:val="0095477D"/>
    <w:rsid w:val="00954A4D"/>
    <w:rsid w:val="0095612B"/>
    <w:rsid w:val="00956181"/>
    <w:rsid w:val="0095628E"/>
    <w:rsid w:val="009563A3"/>
    <w:rsid w:val="00956630"/>
    <w:rsid w:val="00956830"/>
    <w:rsid w:val="00956A61"/>
    <w:rsid w:val="00956A85"/>
    <w:rsid w:val="00956AF9"/>
    <w:rsid w:val="00956C3E"/>
    <w:rsid w:val="00956C86"/>
    <w:rsid w:val="0095735A"/>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032"/>
    <w:rsid w:val="009611B8"/>
    <w:rsid w:val="009611D8"/>
    <w:rsid w:val="0096172C"/>
    <w:rsid w:val="0096196E"/>
    <w:rsid w:val="00962211"/>
    <w:rsid w:val="00962233"/>
    <w:rsid w:val="00962257"/>
    <w:rsid w:val="0096266E"/>
    <w:rsid w:val="009629BB"/>
    <w:rsid w:val="00963062"/>
    <w:rsid w:val="00963609"/>
    <w:rsid w:val="00963A9D"/>
    <w:rsid w:val="00963C8D"/>
    <w:rsid w:val="00963DC5"/>
    <w:rsid w:val="00963F5B"/>
    <w:rsid w:val="00964276"/>
    <w:rsid w:val="00964EF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3EE"/>
    <w:rsid w:val="009715F6"/>
    <w:rsid w:val="009717EF"/>
    <w:rsid w:val="0097180E"/>
    <w:rsid w:val="00971C7C"/>
    <w:rsid w:val="00972148"/>
    <w:rsid w:val="009721BC"/>
    <w:rsid w:val="00972289"/>
    <w:rsid w:val="009729A5"/>
    <w:rsid w:val="009732D6"/>
    <w:rsid w:val="00973462"/>
    <w:rsid w:val="0097374F"/>
    <w:rsid w:val="00973967"/>
    <w:rsid w:val="00973A8D"/>
    <w:rsid w:val="00973CBD"/>
    <w:rsid w:val="00973DA2"/>
    <w:rsid w:val="00973E06"/>
    <w:rsid w:val="00974365"/>
    <w:rsid w:val="009743B2"/>
    <w:rsid w:val="00974988"/>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23E"/>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128"/>
    <w:rsid w:val="0098647B"/>
    <w:rsid w:val="009864E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2E34"/>
    <w:rsid w:val="00993347"/>
    <w:rsid w:val="009934F5"/>
    <w:rsid w:val="0099360E"/>
    <w:rsid w:val="009936CA"/>
    <w:rsid w:val="009939A8"/>
    <w:rsid w:val="00993B8F"/>
    <w:rsid w:val="00993DA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0A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447"/>
    <w:rsid w:val="009A1CA0"/>
    <w:rsid w:val="009A2217"/>
    <w:rsid w:val="009A22E8"/>
    <w:rsid w:val="009A233E"/>
    <w:rsid w:val="009A2367"/>
    <w:rsid w:val="009A23EA"/>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4D3E"/>
    <w:rsid w:val="009A53B4"/>
    <w:rsid w:val="009A54CB"/>
    <w:rsid w:val="009A5628"/>
    <w:rsid w:val="009A5839"/>
    <w:rsid w:val="009A5E1D"/>
    <w:rsid w:val="009A6082"/>
    <w:rsid w:val="009A62D4"/>
    <w:rsid w:val="009A6605"/>
    <w:rsid w:val="009A6954"/>
    <w:rsid w:val="009A6CD7"/>
    <w:rsid w:val="009A6EBA"/>
    <w:rsid w:val="009A715C"/>
    <w:rsid w:val="009A7835"/>
    <w:rsid w:val="009A7935"/>
    <w:rsid w:val="009A7A47"/>
    <w:rsid w:val="009A7AEC"/>
    <w:rsid w:val="009A7D00"/>
    <w:rsid w:val="009A7E9B"/>
    <w:rsid w:val="009B0145"/>
    <w:rsid w:val="009B01BE"/>
    <w:rsid w:val="009B0328"/>
    <w:rsid w:val="009B042D"/>
    <w:rsid w:val="009B0494"/>
    <w:rsid w:val="009B0620"/>
    <w:rsid w:val="009B0802"/>
    <w:rsid w:val="009B08AA"/>
    <w:rsid w:val="009B0A30"/>
    <w:rsid w:val="009B0BBC"/>
    <w:rsid w:val="009B0E0F"/>
    <w:rsid w:val="009B1066"/>
    <w:rsid w:val="009B1377"/>
    <w:rsid w:val="009B168D"/>
    <w:rsid w:val="009B1C78"/>
    <w:rsid w:val="009B1CDC"/>
    <w:rsid w:val="009B214F"/>
    <w:rsid w:val="009B262A"/>
    <w:rsid w:val="009B29D5"/>
    <w:rsid w:val="009B29F8"/>
    <w:rsid w:val="009B2A03"/>
    <w:rsid w:val="009B2AF7"/>
    <w:rsid w:val="009B2B25"/>
    <w:rsid w:val="009B2DF8"/>
    <w:rsid w:val="009B2F68"/>
    <w:rsid w:val="009B2FAE"/>
    <w:rsid w:val="009B3024"/>
    <w:rsid w:val="009B353D"/>
    <w:rsid w:val="009B3A35"/>
    <w:rsid w:val="009B3A45"/>
    <w:rsid w:val="009B3CFB"/>
    <w:rsid w:val="009B3E21"/>
    <w:rsid w:val="009B3F0A"/>
    <w:rsid w:val="009B428A"/>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47C"/>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409"/>
    <w:rsid w:val="009C1BC0"/>
    <w:rsid w:val="009C21FD"/>
    <w:rsid w:val="009C2553"/>
    <w:rsid w:val="009C2768"/>
    <w:rsid w:val="009C316B"/>
    <w:rsid w:val="009C347A"/>
    <w:rsid w:val="009C3544"/>
    <w:rsid w:val="009C3C81"/>
    <w:rsid w:val="009C3F2B"/>
    <w:rsid w:val="009C4330"/>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C7D08"/>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4DE3"/>
    <w:rsid w:val="009D4F10"/>
    <w:rsid w:val="009D5485"/>
    <w:rsid w:val="009D57E3"/>
    <w:rsid w:val="009D5954"/>
    <w:rsid w:val="009D5AC2"/>
    <w:rsid w:val="009D5BAA"/>
    <w:rsid w:val="009D615A"/>
    <w:rsid w:val="009D6196"/>
    <w:rsid w:val="009D6532"/>
    <w:rsid w:val="009D6EBD"/>
    <w:rsid w:val="009D7340"/>
    <w:rsid w:val="009D753B"/>
    <w:rsid w:val="009D77A4"/>
    <w:rsid w:val="009D7999"/>
    <w:rsid w:val="009D7BDD"/>
    <w:rsid w:val="009D7BF1"/>
    <w:rsid w:val="009D7C87"/>
    <w:rsid w:val="009D7F11"/>
    <w:rsid w:val="009E054E"/>
    <w:rsid w:val="009E0DD1"/>
    <w:rsid w:val="009E1256"/>
    <w:rsid w:val="009E13E1"/>
    <w:rsid w:val="009E161A"/>
    <w:rsid w:val="009E1644"/>
    <w:rsid w:val="009E172A"/>
    <w:rsid w:val="009E1C25"/>
    <w:rsid w:val="009E1C4F"/>
    <w:rsid w:val="009E1D4A"/>
    <w:rsid w:val="009E1DE1"/>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899"/>
    <w:rsid w:val="009E5942"/>
    <w:rsid w:val="009E59CA"/>
    <w:rsid w:val="009E5A16"/>
    <w:rsid w:val="009E5A83"/>
    <w:rsid w:val="009E5B35"/>
    <w:rsid w:val="009E5B6E"/>
    <w:rsid w:val="009E660E"/>
    <w:rsid w:val="009E682F"/>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73"/>
    <w:rsid w:val="009F25A4"/>
    <w:rsid w:val="009F25E1"/>
    <w:rsid w:val="009F27BA"/>
    <w:rsid w:val="009F28D7"/>
    <w:rsid w:val="009F2955"/>
    <w:rsid w:val="009F2A15"/>
    <w:rsid w:val="009F2AC3"/>
    <w:rsid w:val="009F2D68"/>
    <w:rsid w:val="009F2E98"/>
    <w:rsid w:val="009F2EBD"/>
    <w:rsid w:val="009F3511"/>
    <w:rsid w:val="009F375E"/>
    <w:rsid w:val="009F396A"/>
    <w:rsid w:val="009F3B01"/>
    <w:rsid w:val="009F3B0D"/>
    <w:rsid w:val="009F3B3F"/>
    <w:rsid w:val="009F3DB8"/>
    <w:rsid w:val="009F45DB"/>
    <w:rsid w:val="009F4744"/>
    <w:rsid w:val="009F482A"/>
    <w:rsid w:val="009F4B25"/>
    <w:rsid w:val="009F4B69"/>
    <w:rsid w:val="009F4BDC"/>
    <w:rsid w:val="009F4FC2"/>
    <w:rsid w:val="009F4FE4"/>
    <w:rsid w:val="009F50D2"/>
    <w:rsid w:val="009F521E"/>
    <w:rsid w:val="009F5B16"/>
    <w:rsid w:val="009F5B6D"/>
    <w:rsid w:val="009F5E60"/>
    <w:rsid w:val="009F61F8"/>
    <w:rsid w:val="009F6520"/>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A4B"/>
    <w:rsid w:val="00A00C25"/>
    <w:rsid w:val="00A00CC0"/>
    <w:rsid w:val="00A00E5A"/>
    <w:rsid w:val="00A00F3A"/>
    <w:rsid w:val="00A00FB1"/>
    <w:rsid w:val="00A01176"/>
    <w:rsid w:val="00A01233"/>
    <w:rsid w:val="00A012B5"/>
    <w:rsid w:val="00A013B6"/>
    <w:rsid w:val="00A013CD"/>
    <w:rsid w:val="00A0142E"/>
    <w:rsid w:val="00A01504"/>
    <w:rsid w:val="00A0171F"/>
    <w:rsid w:val="00A01CB0"/>
    <w:rsid w:val="00A01DD8"/>
    <w:rsid w:val="00A027A1"/>
    <w:rsid w:val="00A02E2F"/>
    <w:rsid w:val="00A02EA1"/>
    <w:rsid w:val="00A02F0C"/>
    <w:rsid w:val="00A0335D"/>
    <w:rsid w:val="00A0353F"/>
    <w:rsid w:val="00A0386E"/>
    <w:rsid w:val="00A03A80"/>
    <w:rsid w:val="00A03BC2"/>
    <w:rsid w:val="00A03FDA"/>
    <w:rsid w:val="00A04900"/>
    <w:rsid w:val="00A04C2B"/>
    <w:rsid w:val="00A04E93"/>
    <w:rsid w:val="00A04EF7"/>
    <w:rsid w:val="00A0513C"/>
    <w:rsid w:val="00A05473"/>
    <w:rsid w:val="00A054DF"/>
    <w:rsid w:val="00A054ED"/>
    <w:rsid w:val="00A05551"/>
    <w:rsid w:val="00A05616"/>
    <w:rsid w:val="00A05B7A"/>
    <w:rsid w:val="00A05C33"/>
    <w:rsid w:val="00A05D30"/>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FCA"/>
    <w:rsid w:val="00A108C5"/>
    <w:rsid w:val="00A10BE9"/>
    <w:rsid w:val="00A10D86"/>
    <w:rsid w:val="00A10E54"/>
    <w:rsid w:val="00A10E57"/>
    <w:rsid w:val="00A111D2"/>
    <w:rsid w:val="00A112A3"/>
    <w:rsid w:val="00A118C3"/>
    <w:rsid w:val="00A118E8"/>
    <w:rsid w:val="00A12004"/>
    <w:rsid w:val="00A121E0"/>
    <w:rsid w:val="00A12281"/>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482"/>
    <w:rsid w:val="00A145E4"/>
    <w:rsid w:val="00A14650"/>
    <w:rsid w:val="00A14AF9"/>
    <w:rsid w:val="00A1504B"/>
    <w:rsid w:val="00A15211"/>
    <w:rsid w:val="00A15240"/>
    <w:rsid w:val="00A15408"/>
    <w:rsid w:val="00A157FA"/>
    <w:rsid w:val="00A15AEA"/>
    <w:rsid w:val="00A15BEC"/>
    <w:rsid w:val="00A16049"/>
    <w:rsid w:val="00A160EB"/>
    <w:rsid w:val="00A1610C"/>
    <w:rsid w:val="00A161A4"/>
    <w:rsid w:val="00A16211"/>
    <w:rsid w:val="00A16252"/>
    <w:rsid w:val="00A1640A"/>
    <w:rsid w:val="00A165EA"/>
    <w:rsid w:val="00A16674"/>
    <w:rsid w:val="00A16A8E"/>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0B4F"/>
    <w:rsid w:val="00A21254"/>
    <w:rsid w:val="00A214AD"/>
    <w:rsid w:val="00A218ED"/>
    <w:rsid w:val="00A21DE0"/>
    <w:rsid w:val="00A21ECF"/>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4C1"/>
    <w:rsid w:val="00A248C4"/>
    <w:rsid w:val="00A24A83"/>
    <w:rsid w:val="00A24B9E"/>
    <w:rsid w:val="00A24D13"/>
    <w:rsid w:val="00A255BB"/>
    <w:rsid w:val="00A25626"/>
    <w:rsid w:val="00A25A55"/>
    <w:rsid w:val="00A25C96"/>
    <w:rsid w:val="00A26015"/>
    <w:rsid w:val="00A2628A"/>
    <w:rsid w:val="00A26686"/>
    <w:rsid w:val="00A26B8F"/>
    <w:rsid w:val="00A26CAD"/>
    <w:rsid w:val="00A26D9F"/>
    <w:rsid w:val="00A274A8"/>
    <w:rsid w:val="00A27E70"/>
    <w:rsid w:val="00A27F14"/>
    <w:rsid w:val="00A30399"/>
    <w:rsid w:val="00A3043B"/>
    <w:rsid w:val="00A3065B"/>
    <w:rsid w:val="00A30808"/>
    <w:rsid w:val="00A31036"/>
    <w:rsid w:val="00A3109C"/>
    <w:rsid w:val="00A31293"/>
    <w:rsid w:val="00A3178C"/>
    <w:rsid w:val="00A318A3"/>
    <w:rsid w:val="00A319CF"/>
    <w:rsid w:val="00A31BEB"/>
    <w:rsid w:val="00A31C8F"/>
    <w:rsid w:val="00A32532"/>
    <w:rsid w:val="00A32AA8"/>
    <w:rsid w:val="00A32BF5"/>
    <w:rsid w:val="00A32E7F"/>
    <w:rsid w:val="00A3314F"/>
    <w:rsid w:val="00A336B9"/>
    <w:rsid w:val="00A33D44"/>
    <w:rsid w:val="00A33DD6"/>
    <w:rsid w:val="00A344A2"/>
    <w:rsid w:val="00A349A0"/>
    <w:rsid w:val="00A34CF1"/>
    <w:rsid w:val="00A350B3"/>
    <w:rsid w:val="00A35361"/>
    <w:rsid w:val="00A3542A"/>
    <w:rsid w:val="00A35795"/>
    <w:rsid w:val="00A35C6F"/>
    <w:rsid w:val="00A35F2E"/>
    <w:rsid w:val="00A35F68"/>
    <w:rsid w:val="00A360B3"/>
    <w:rsid w:val="00A362AD"/>
    <w:rsid w:val="00A3643C"/>
    <w:rsid w:val="00A36D02"/>
    <w:rsid w:val="00A36E27"/>
    <w:rsid w:val="00A36EB2"/>
    <w:rsid w:val="00A36EEE"/>
    <w:rsid w:val="00A36F71"/>
    <w:rsid w:val="00A37042"/>
    <w:rsid w:val="00A37332"/>
    <w:rsid w:val="00A37393"/>
    <w:rsid w:val="00A3769E"/>
    <w:rsid w:val="00A37C3D"/>
    <w:rsid w:val="00A37D33"/>
    <w:rsid w:val="00A37FC8"/>
    <w:rsid w:val="00A40229"/>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227"/>
    <w:rsid w:val="00A423D7"/>
    <w:rsid w:val="00A4251F"/>
    <w:rsid w:val="00A4295D"/>
    <w:rsid w:val="00A42CCD"/>
    <w:rsid w:val="00A42DAF"/>
    <w:rsid w:val="00A42EA3"/>
    <w:rsid w:val="00A4309B"/>
    <w:rsid w:val="00A43821"/>
    <w:rsid w:val="00A43AD8"/>
    <w:rsid w:val="00A43CA2"/>
    <w:rsid w:val="00A43EDF"/>
    <w:rsid w:val="00A44321"/>
    <w:rsid w:val="00A4474D"/>
    <w:rsid w:val="00A44C24"/>
    <w:rsid w:val="00A4509E"/>
    <w:rsid w:val="00A450B9"/>
    <w:rsid w:val="00A457AD"/>
    <w:rsid w:val="00A45B2F"/>
    <w:rsid w:val="00A45B5F"/>
    <w:rsid w:val="00A45D6E"/>
    <w:rsid w:val="00A45DAA"/>
    <w:rsid w:val="00A460DC"/>
    <w:rsid w:val="00A462CB"/>
    <w:rsid w:val="00A466C2"/>
    <w:rsid w:val="00A4681B"/>
    <w:rsid w:val="00A468D9"/>
    <w:rsid w:val="00A46AEF"/>
    <w:rsid w:val="00A46C86"/>
    <w:rsid w:val="00A471C9"/>
    <w:rsid w:val="00A471F8"/>
    <w:rsid w:val="00A4764A"/>
    <w:rsid w:val="00A47908"/>
    <w:rsid w:val="00A47A5E"/>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57C9F"/>
    <w:rsid w:val="00A57DDE"/>
    <w:rsid w:val="00A60113"/>
    <w:rsid w:val="00A60122"/>
    <w:rsid w:val="00A601E7"/>
    <w:rsid w:val="00A6032D"/>
    <w:rsid w:val="00A608D5"/>
    <w:rsid w:val="00A60B71"/>
    <w:rsid w:val="00A60BD5"/>
    <w:rsid w:val="00A60D9A"/>
    <w:rsid w:val="00A61841"/>
    <w:rsid w:val="00A61C85"/>
    <w:rsid w:val="00A61F06"/>
    <w:rsid w:val="00A620DE"/>
    <w:rsid w:val="00A62154"/>
    <w:rsid w:val="00A62659"/>
    <w:rsid w:val="00A62713"/>
    <w:rsid w:val="00A636BD"/>
    <w:rsid w:val="00A639AC"/>
    <w:rsid w:val="00A6416E"/>
    <w:rsid w:val="00A64D8A"/>
    <w:rsid w:val="00A64E3D"/>
    <w:rsid w:val="00A64F54"/>
    <w:rsid w:val="00A65082"/>
    <w:rsid w:val="00A6557F"/>
    <w:rsid w:val="00A655B0"/>
    <w:rsid w:val="00A655C9"/>
    <w:rsid w:val="00A65648"/>
    <w:rsid w:val="00A65681"/>
    <w:rsid w:val="00A65AF5"/>
    <w:rsid w:val="00A65B59"/>
    <w:rsid w:val="00A65C06"/>
    <w:rsid w:val="00A66BA8"/>
    <w:rsid w:val="00A66F6A"/>
    <w:rsid w:val="00A66FE3"/>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C67"/>
    <w:rsid w:val="00A73D48"/>
    <w:rsid w:val="00A73D91"/>
    <w:rsid w:val="00A73EDD"/>
    <w:rsid w:val="00A746EB"/>
    <w:rsid w:val="00A74A20"/>
    <w:rsid w:val="00A74C71"/>
    <w:rsid w:val="00A74CBA"/>
    <w:rsid w:val="00A74F79"/>
    <w:rsid w:val="00A75A5A"/>
    <w:rsid w:val="00A75A97"/>
    <w:rsid w:val="00A75ABB"/>
    <w:rsid w:val="00A75ADB"/>
    <w:rsid w:val="00A75AED"/>
    <w:rsid w:val="00A75BC8"/>
    <w:rsid w:val="00A769D2"/>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67"/>
    <w:rsid w:val="00A831A8"/>
    <w:rsid w:val="00A83207"/>
    <w:rsid w:val="00A832F8"/>
    <w:rsid w:val="00A833F4"/>
    <w:rsid w:val="00A83A61"/>
    <w:rsid w:val="00A83A85"/>
    <w:rsid w:val="00A83B4F"/>
    <w:rsid w:val="00A8401E"/>
    <w:rsid w:val="00A8417A"/>
    <w:rsid w:val="00A8418D"/>
    <w:rsid w:val="00A842DE"/>
    <w:rsid w:val="00A844D1"/>
    <w:rsid w:val="00A846C7"/>
    <w:rsid w:val="00A846EE"/>
    <w:rsid w:val="00A84ADB"/>
    <w:rsid w:val="00A850D1"/>
    <w:rsid w:val="00A85283"/>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101"/>
    <w:rsid w:val="00AA62F3"/>
    <w:rsid w:val="00AA6785"/>
    <w:rsid w:val="00AA72D1"/>
    <w:rsid w:val="00AA74C3"/>
    <w:rsid w:val="00AA7E71"/>
    <w:rsid w:val="00AA7ED3"/>
    <w:rsid w:val="00AB09B4"/>
    <w:rsid w:val="00AB0B0B"/>
    <w:rsid w:val="00AB0DE5"/>
    <w:rsid w:val="00AB15A9"/>
    <w:rsid w:val="00AB1C8E"/>
    <w:rsid w:val="00AB201F"/>
    <w:rsid w:val="00AB21DF"/>
    <w:rsid w:val="00AB286F"/>
    <w:rsid w:val="00AB2A01"/>
    <w:rsid w:val="00AB2A43"/>
    <w:rsid w:val="00AB2BD0"/>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01D"/>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543"/>
    <w:rsid w:val="00AC3869"/>
    <w:rsid w:val="00AC3CBB"/>
    <w:rsid w:val="00AC3D8E"/>
    <w:rsid w:val="00AC415C"/>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86C"/>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D7E98"/>
    <w:rsid w:val="00AE04F8"/>
    <w:rsid w:val="00AE0727"/>
    <w:rsid w:val="00AE0777"/>
    <w:rsid w:val="00AE0A08"/>
    <w:rsid w:val="00AE0C18"/>
    <w:rsid w:val="00AE0D11"/>
    <w:rsid w:val="00AE1290"/>
    <w:rsid w:val="00AE13B0"/>
    <w:rsid w:val="00AE1462"/>
    <w:rsid w:val="00AE161B"/>
    <w:rsid w:val="00AE1644"/>
    <w:rsid w:val="00AE16E8"/>
    <w:rsid w:val="00AE1963"/>
    <w:rsid w:val="00AE1B58"/>
    <w:rsid w:val="00AE1CE3"/>
    <w:rsid w:val="00AE1DB8"/>
    <w:rsid w:val="00AE1DC9"/>
    <w:rsid w:val="00AE202D"/>
    <w:rsid w:val="00AE2A05"/>
    <w:rsid w:val="00AE2F3C"/>
    <w:rsid w:val="00AE2F42"/>
    <w:rsid w:val="00AE333D"/>
    <w:rsid w:val="00AE33F7"/>
    <w:rsid w:val="00AE3562"/>
    <w:rsid w:val="00AE37CD"/>
    <w:rsid w:val="00AE3AC9"/>
    <w:rsid w:val="00AE3F9D"/>
    <w:rsid w:val="00AE4061"/>
    <w:rsid w:val="00AE46D5"/>
    <w:rsid w:val="00AE49C4"/>
    <w:rsid w:val="00AE4C3F"/>
    <w:rsid w:val="00AE4D94"/>
    <w:rsid w:val="00AE52F8"/>
    <w:rsid w:val="00AE55F6"/>
    <w:rsid w:val="00AE56B4"/>
    <w:rsid w:val="00AE579D"/>
    <w:rsid w:val="00AE5A5D"/>
    <w:rsid w:val="00AE5CBA"/>
    <w:rsid w:val="00AE5EED"/>
    <w:rsid w:val="00AE6186"/>
    <w:rsid w:val="00AE61D3"/>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5A5"/>
    <w:rsid w:val="00AF4683"/>
    <w:rsid w:val="00AF48AC"/>
    <w:rsid w:val="00AF4935"/>
    <w:rsid w:val="00AF4B3B"/>
    <w:rsid w:val="00AF5145"/>
    <w:rsid w:val="00AF514F"/>
    <w:rsid w:val="00AF5958"/>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D6C"/>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A55"/>
    <w:rsid w:val="00B04A91"/>
    <w:rsid w:val="00B04C3D"/>
    <w:rsid w:val="00B05528"/>
    <w:rsid w:val="00B0565F"/>
    <w:rsid w:val="00B056D3"/>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145"/>
    <w:rsid w:val="00B10274"/>
    <w:rsid w:val="00B106FD"/>
    <w:rsid w:val="00B107E0"/>
    <w:rsid w:val="00B109E6"/>
    <w:rsid w:val="00B10B7A"/>
    <w:rsid w:val="00B10C01"/>
    <w:rsid w:val="00B10F82"/>
    <w:rsid w:val="00B110CA"/>
    <w:rsid w:val="00B11365"/>
    <w:rsid w:val="00B114D7"/>
    <w:rsid w:val="00B115EC"/>
    <w:rsid w:val="00B11CC7"/>
    <w:rsid w:val="00B11DBB"/>
    <w:rsid w:val="00B12450"/>
    <w:rsid w:val="00B124E9"/>
    <w:rsid w:val="00B12709"/>
    <w:rsid w:val="00B127B8"/>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BDE"/>
    <w:rsid w:val="00B14C64"/>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44C"/>
    <w:rsid w:val="00B2084A"/>
    <w:rsid w:val="00B20A75"/>
    <w:rsid w:val="00B20EE2"/>
    <w:rsid w:val="00B20FDA"/>
    <w:rsid w:val="00B215A1"/>
    <w:rsid w:val="00B21E78"/>
    <w:rsid w:val="00B22193"/>
    <w:rsid w:val="00B226A9"/>
    <w:rsid w:val="00B22909"/>
    <w:rsid w:val="00B22D2A"/>
    <w:rsid w:val="00B22EBC"/>
    <w:rsid w:val="00B22F37"/>
    <w:rsid w:val="00B2347A"/>
    <w:rsid w:val="00B238B4"/>
    <w:rsid w:val="00B23A76"/>
    <w:rsid w:val="00B23B62"/>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4AD"/>
    <w:rsid w:val="00B31A00"/>
    <w:rsid w:val="00B31FCD"/>
    <w:rsid w:val="00B322CC"/>
    <w:rsid w:val="00B32380"/>
    <w:rsid w:val="00B323F7"/>
    <w:rsid w:val="00B32525"/>
    <w:rsid w:val="00B327AD"/>
    <w:rsid w:val="00B328D5"/>
    <w:rsid w:val="00B32D4C"/>
    <w:rsid w:val="00B32F2F"/>
    <w:rsid w:val="00B33017"/>
    <w:rsid w:val="00B3301A"/>
    <w:rsid w:val="00B33236"/>
    <w:rsid w:val="00B3381D"/>
    <w:rsid w:val="00B33A90"/>
    <w:rsid w:val="00B33C1C"/>
    <w:rsid w:val="00B33E76"/>
    <w:rsid w:val="00B33F0B"/>
    <w:rsid w:val="00B34A0C"/>
    <w:rsid w:val="00B34A43"/>
    <w:rsid w:val="00B34E52"/>
    <w:rsid w:val="00B34E65"/>
    <w:rsid w:val="00B35199"/>
    <w:rsid w:val="00B356CA"/>
    <w:rsid w:val="00B356E4"/>
    <w:rsid w:val="00B35744"/>
    <w:rsid w:val="00B357AF"/>
    <w:rsid w:val="00B358A9"/>
    <w:rsid w:val="00B358DE"/>
    <w:rsid w:val="00B3591B"/>
    <w:rsid w:val="00B35D59"/>
    <w:rsid w:val="00B35E73"/>
    <w:rsid w:val="00B35F55"/>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46A"/>
    <w:rsid w:val="00B40566"/>
    <w:rsid w:val="00B40697"/>
    <w:rsid w:val="00B407E2"/>
    <w:rsid w:val="00B40D02"/>
    <w:rsid w:val="00B4150A"/>
    <w:rsid w:val="00B4183F"/>
    <w:rsid w:val="00B41C52"/>
    <w:rsid w:val="00B41E37"/>
    <w:rsid w:val="00B41E7C"/>
    <w:rsid w:val="00B424B3"/>
    <w:rsid w:val="00B42594"/>
    <w:rsid w:val="00B42B28"/>
    <w:rsid w:val="00B432CE"/>
    <w:rsid w:val="00B432D4"/>
    <w:rsid w:val="00B434EA"/>
    <w:rsid w:val="00B43705"/>
    <w:rsid w:val="00B4389C"/>
    <w:rsid w:val="00B439C7"/>
    <w:rsid w:val="00B43C7D"/>
    <w:rsid w:val="00B44371"/>
    <w:rsid w:val="00B44411"/>
    <w:rsid w:val="00B4477A"/>
    <w:rsid w:val="00B447E9"/>
    <w:rsid w:val="00B452B6"/>
    <w:rsid w:val="00B454BF"/>
    <w:rsid w:val="00B45B22"/>
    <w:rsid w:val="00B45D07"/>
    <w:rsid w:val="00B45D26"/>
    <w:rsid w:val="00B45D40"/>
    <w:rsid w:val="00B45ED6"/>
    <w:rsid w:val="00B46322"/>
    <w:rsid w:val="00B46608"/>
    <w:rsid w:val="00B4694D"/>
    <w:rsid w:val="00B46AEC"/>
    <w:rsid w:val="00B46B76"/>
    <w:rsid w:val="00B46CCB"/>
    <w:rsid w:val="00B46DA5"/>
    <w:rsid w:val="00B47340"/>
    <w:rsid w:val="00B47373"/>
    <w:rsid w:val="00B474CD"/>
    <w:rsid w:val="00B475AD"/>
    <w:rsid w:val="00B4760C"/>
    <w:rsid w:val="00B47A87"/>
    <w:rsid w:val="00B47C82"/>
    <w:rsid w:val="00B47E8F"/>
    <w:rsid w:val="00B50205"/>
    <w:rsid w:val="00B50534"/>
    <w:rsid w:val="00B50A39"/>
    <w:rsid w:val="00B50D2B"/>
    <w:rsid w:val="00B50FD7"/>
    <w:rsid w:val="00B50FEF"/>
    <w:rsid w:val="00B51127"/>
    <w:rsid w:val="00B513A5"/>
    <w:rsid w:val="00B514E5"/>
    <w:rsid w:val="00B51AC7"/>
    <w:rsid w:val="00B51FE3"/>
    <w:rsid w:val="00B522BF"/>
    <w:rsid w:val="00B52330"/>
    <w:rsid w:val="00B52B6D"/>
    <w:rsid w:val="00B53209"/>
    <w:rsid w:val="00B53C3F"/>
    <w:rsid w:val="00B53D73"/>
    <w:rsid w:val="00B548A0"/>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DCF"/>
    <w:rsid w:val="00B56EB4"/>
    <w:rsid w:val="00B56F59"/>
    <w:rsid w:val="00B56FAB"/>
    <w:rsid w:val="00B571E7"/>
    <w:rsid w:val="00B57249"/>
    <w:rsid w:val="00B57519"/>
    <w:rsid w:val="00B57559"/>
    <w:rsid w:val="00B575BC"/>
    <w:rsid w:val="00B57A94"/>
    <w:rsid w:val="00B57AA2"/>
    <w:rsid w:val="00B57D44"/>
    <w:rsid w:val="00B57DEF"/>
    <w:rsid w:val="00B57FEE"/>
    <w:rsid w:val="00B6021B"/>
    <w:rsid w:val="00B6047F"/>
    <w:rsid w:val="00B610F7"/>
    <w:rsid w:val="00B61102"/>
    <w:rsid w:val="00B6133D"/>
    <w:rsid w:val="00B6201C"/>
    <w:rsid w:val="00B62237"/>
    <w:rsid w:val="00B6368C"/>
    <w:rsid w:val="00B637CE"/>
    <w:rsid w:val="00B63D4C"/>
    <w:rsid w:val="00B6409B"/>
    <w:rsid w:val="00B643CA"/>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22FD"/>
    <w:rsid w:val="00B72F1B"/>
    <w:rsid w:val="00B7301C"/>
    <w:rsid w:val="00B7325D"/>
    <w:rsid w:val="00B7332B"/>
    <w:rsid w:val="00B736AF"/>
    <w:rsid w:val="00B73CCD"/>
    <w:rsid w:val="00B73D92"/>
    <w:rsid w:val="00B74207"/>
    <w:rsid w:val="00B74A70"/>
    <w:rsid w:val="00B74AC3"/>
    <w:rsid w:val="00B75021"/>
    <w:rsid w:val="00B750D2"/>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3C3"/>
    <w:rsid w:val="00B83982"/>
    <w:rsid w:val="00B83DFC"/>
    <w:rsid w:val="00B83EF9"/>
    <w:rsid w:val="00B83FA3"/>
    <w:rsid w:val="00B84B6F"/>
    <w:rsid w:val="00B85524"/>
    <w:rsid w:val="00B85626"/>
    <w:rsid w:val="00B85DAB"/>
    <w:rsid w:val="00B85EF5"/>
    <w:rsid w:val="00B85FCD"/>
    <w:rsid w:val="00B8688B"/>
    <w:rsid w:val="00B86984"/>
    <w:rsid w:val="00B86ECB"/>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A2E"/>
    <w:rsid w:val="00B93BDD"/>
    <w:rsid w:val="00B93D19"/>
    <w:rsid w:val="00B93F73"/>
    <w:rsid w:val="00B940B4"/>
    <w:rsid w:val="00B94166"/>
    <w:rsid w:val="00B9419C"/>
    <w:rsid w:val="00B9426B"/>
    <w:rsid w:val="00B94706"/>
    <w:rsid w:val="00B9474F"/>
    <w:rsid w:val="00B949F4"/>
    <w:rsid w:val="00B94C6C"/>
    <w:rsid w:val="00B94DDD"/>
    <w:rsid w:val="00B94E8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740"/>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685"/>
    <w:rsid w:val="00BA39A9"/>
    <w:rsid w:val="00BA3A5D"/>
    <w:rsid w:val="00BA3B6C"/>
    <w:rsid w:val="00BA3E95"/>
    <w:rsid w:val="00BA3FCA"/>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4A"/>
    <w:rsid w:val="00BA5C7C"/>
    <w:rsid w:val="00BA5F72"/>
    <w:rsid w:val="00BA5FCC"/>
    <w:rsid w:val="00BA642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801"/>
    <w:rsid w:val="00BB2A2B"/>
    <w:rsid w:val="00BB2D30"/>
    <w:rsid w:val="00BB2FD0"/>
    <w:rsid w:val="00BB30DB"/>
    <w:rsid w:val="00BB321A"/>
    <w:rsid w:val="00BB3551"/>
    <w:rsid w:val="00BB38AD"/>
    <w:rsid w:val="00BB40FD"/>
    <w:rsid w:val="00BB420B"/>
    <w:rsid w:val="00BB4BDF"/>
    <w:rsid w:val="00BB4F3B"/>
    <w:rsid w:val="00BB4FF4"/>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640"/>
    <w:rsid w:val="00BB7DAA"/>
    <w:rsid w:val="00BC0399"/>
    <w:rsid w:val="00BC09F9"/>
    <w:rsid w:val="00BC0DBA"/>
    <w:rsid w:val="00BC0F65"/>
    <w:rsid w:val="00BC0F90"/>
    <w:rsid w:val="00BC0FD6"/>
    <w:rsid w:val="00BC174D"/>
    <w:rsid w:val="00BC1961"/>
    <w:rsid w:val="00BC1C78"/>
    <w:rsid w:val="00BC1ECC"/>
    <w:rsid w:val="00BC20AD"/>
    <w:rsid w:val="00BC213C"/>
    <w:rsid w:val="00BC2177"/>
    <w:rsid w:val="00BC2208"/>
    <w:rsid w:val="00BC288B"/>
    <w:rsid w:val="00BC289E"/>
    <w:rsid w:val="00BC2A20"/>
    <w:rsid w:val="00BC2A9A"/>
    <w:rsid w:val="00BC2BE2"/>
    <w:rsid w:val="00BC2DB5"/>
    <w:rsid w:val="00BC3355"/>
    <w:rsid w:val="00BC350A"/>
    <w:rsid w:val="00BC36B6"/>
    <w:rsid w:val="00BC3713"/>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2FCD"/>
    <w:rsid w:val="00BD3D9C"/>
    <w:rsid w:val="00BD4029"/>
    <w:rsid w:val="00BD4249"/>
    <w:rsid w:val="00BD4335"/>
    <w:rsid w:val="00BD45CB"/>
    <w:rsid w:val="00BD46E5"/>
    <w:rsid w:val="00BD4C2B"/>
    <w:rsid w:val="00BD4CA1"/>
    <w:rsid w:val="00BD4E02"/>
    <w:rsid w:val="00BD4E0E"/>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303"/>
    <w:rsid w:val="00BD741F"/>
    <w:rsid w:val="00BD7730"/>
    <w:rsid w:val="00BD7E42"/>
    <w:rsid w:val="00BD7E94"/>
    <w:rsid w:val="00BE0022"/>
    <w:rsid w:val="00BE018B"/>
    <w:rsid w:val="00BE0268"/>
    <w:rsid w:val="00BE0585"/>
    <w:rsid w:val="00BE0A55"/>
    <w:rsid w:val="00BE0BBD"/>
    <w:rsid w:val="00BE12CA"/>
    <w:rsid w:val="00BE1DEF"/>
    <w:rsid w:val="00BE2379"/>
    <w:rsid w:val="00BE24F6"/>
    <w:rsid w:val="00BE27E7"/>
    <w:rsid w:val="00BE2E9D"/>
    <w:rsid w:val="00BE318E"/>
    <w:rsid w:val="00BE3453"/>
    <w:rsid w:val="00BE3A33"/>
    <w:rsid w:val="00BE3C6B"/>
    <w:rsid w:val="00BE3E27"/>
    <w:rsid w:val="00BE3E74"/>
    <w:rsid w:val="00BE4286"/>
    <w:rsid w:val="00BE45EA"/>
    <w:rsid w:val="00BE491E"/>
    <w:rsid w:val="00BE4B06"/>
    <w:rsid w:val="00BE4B5E"/>
    <w:rsid w:val="00BE4E0B"/>
    <w:rsid w:val="00BE4E75"/>
    <w:rsid w:val="00BE513F"/>
    <w:rsid w:val="00BE514F"/>
    <w:rsid w:val="00BE51CE"/>
    <w:rsid w:val="00BE54C8"/>
    <w:rsid w:val="00BE55C7"/>
    <w:rsid w:val="00BE57BD"/>
    <w:rsid w:val="00BE582B"/>
    <w:rsid w:val="00BE5F8B"/>
    <w:rsid w:val="00BE623D"/>
    <w:rsid w:val="00BE6338"/>
    <w:rsid w:val="00BE6502"/>
    <w:rsid w:val="00BE67CC"/>
    <w:rsid w:val="00BE6BCC"/>
    <w:rsid w:val="00BE7284"/>
    <w:rsid w:val="00BE752F"/>
    <w:rsid w:val="00BE7566"/>
    <w:rsid w:val="00BE7B79"/>
    <w:rsid w:val="00BE7F40"/>
    <w:rsid w:val="00BF0115"/>
    <w:rsid w:val="00BF01CD"/>
    <w:rsid w:val="00BF02E0"/>
    <w:rsid w:val="00BF0397"/>
    <w:rsid w:val="00BF0914"/>
    <w:rsid w:val="00BF0A8A"/>
    <w:rsid w:val="00BF1356"/>
    <w:rsid w:val="00BF1483"/>
    <w:rsid w:val="00BF1703"/>
    <w:rsid w:val="00BF1A53"/>
    <w:rsid w:val="00BF1F2E"/>
    <w:rsid w:val="00BF234B"/>
    <w:rsid w:val="00BF2411"/>
    <w:rsid w:val="00BF29D2"/>
    <w:rsid w:val="00BF2E67"/>
    <w:rsid w:val="00BF3A6C"/>
    <w:rsid w:val="00BF3BA4"/>
    <w:rsid w:val="00BF3C0E"/>
    <w:rsid w:val="00BF3FAD"/>
    <w:rsid w:val="00BF40C0"/>
    <w:rsid w:val="00BF415B"/>
    <w:rsid w:val="00BF4395"/>
    <w:rsid w:val="00BF491E"/>
    <w:rsid w:val="00BF4EAA"/>
    <w:rsid w:val="00BF4F63"/>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ACD"/>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710"/>
    <w:rsid w:val="00C10982"/>
    <w:rsid w:val="00C10C82"/>
    <w:rsid w:val="00C11139"/>
    <w:rsid w:val="00C1119D"/>
    <w:rsid w:val="00C112EC"/>
    <w:rsid w:val="00C1155D"/>
    <w:rsid w:val="00C116B2"/>
    <w:rsid w:val="00C1180B"/>
    <w:rsid w:val="00C11CB7"/>
    <w:rsid w:val="00C11DBD"/>
    <w:rsid w:val="00C11F0B"/>
    <w:rsid w:val="00C1211A"/>
    <w:rsid w:val="00C125FE"/>
    <w:rsid w:val="00C12660"/>
    <w:rsid w:val="00C129D4"/>
    <w:rsid w:val="00C12A2A"/>
    <w:rsid w:val="00C13B39"/>
    <w:rsid w:val="00C13C1D"/>
    <w:rsid w:val="00C13D8A"/>
    <w:rsid w:val="00C140CE"/>
    <w:rsid w:val="00C14112"/>
    <w:rsid w:val="00C1420B"/>
    <w:rsid w:val="00C14292"/>
    <w:rsid w:val="00C145DC"/>
    <w:rsid w:val="00C14703"/>
    <w:rsid w:val="00C14787"/>
    <w:rsid w:val="00C149DA"/>
    <w:rsid w:val="00C14B51"/>
    <w:rsid w:val="00C14C81"/>
    <w:rsid w:val="00C14C9B"/>
    <w:rsid w:val="00C14EBB"/>
    <w:rsid w:val="00C15460"/>
    <w:rsid w:val="00C1548D"/>
    <w:rsid w:val="00C15571"/>
    <w:rsid w:val="00C15C3D"/>
    <w:rsid w:val="00C15CA7"/>
    <w:rsid w:val="00C15CC7"/>
    <w:rsid w:val="00C15CCF"/>
    <w:rsid w:val="00C15E33"/>
    <w:rsid w:val="00C15EAD"/>
    <w:rsid w:val="00C160F7"/>
    <w:rsid w:val="00C161A9"/>
    <w:rsid w:val="00C1636C"/>
    <w:rsid w:val="00C164E0"/>
    <w:rsid w:val="00C164E6"/>
    <w:rsid w:val="00C16A6F"/>
    <w:rsid w:val="00C16CD7"/>
    <w:rsid w:val="00C17077"/>
    <w:rsid w:val="00C17167"/>
    <w:rsid w:val="00C171DB"/>
    <w:rsid w:val="00C178B7"/>
    <w:rsid w:val="00C179BC"/>
    <w:rsid w:val="00C17A60"/>
    <w:rsid w:val="00C17B74"/>
    <w:rsid w:val="00C17C9B"/>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A0"/>
    <w:rsid w:val="00C24BC1"/>
    <w:rsid w:val="00C24E8B"/>
    <w:rsid w:val="00C25241"/>
    <w:rsid w:val="00C252D4"/>
    <w:rsid w:val="00C2549C"/>
    <w:rsid w:val="00C25745"/>
    <w:rsid w:val="00C259C4"/>
    <w:rsid w:val="00C25AF8"/>
    <w:rsid w:val="00C25CC3"/>
    <w:rsid w:val="00C25D4F"/>
    <w:rsid w:val="00C25D78"/>
    <w:rsid w:val="00C25DC0"/>
    <w:rsid w:val="00C25E05"/>
    <w:rsid w:val="00C25E18"/>
    <w:rsid w:val="00C2606E"/>
    <w:rsid w:val="00C26933"/>
    <w:rsid w:val="00C26CD0"/>
    <w:rsid w:val="00C26E4A"/>
    <w:rsid w:val="00C27050"/>
    <w:rsid w:val="00C27065"/>
    <w:rsid w:val="00C27236"/>
    <w:rsid w:val="00C272DD"/>
    <w:rsid w:val="00C27347"/>
    <w:rsid w:val="00C27A3D"/>
    <w:rsid w:val="00C27D59"/>
    <w:rsid w:val="00C30186"/>
    <w:rsid w:val="00C3030C"/>
    <w:rsid w:val="00C30514"/>
    <w:rsid w:val="00C305E0"/>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B8D"/>
    <w:rsid w:val="00C41C1F"/>
    <w:rsid w:val="00C41D75"/>
    <w:rsid w:val="00C41D9C"/>
    <w:rsid w:val="00C41FAA"/>
    <w:rsid w:val="00C422CD"/>
    <w:rsid w:val="00C423E7"/>
    <w:rsid w:val="00C4242B"/>
    <w:rsid w:val="00C4261A"/>
    <w:rsid w:val="00C4290A"/>
    <w:rsid w:val="00C42A95"/>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2FB2"/>
    <w:rsid w:val="00C531E1"/>
    <w:rsid w:val="00C5321E"/>
    <w:rsid w:val="00C53338"/>
    <w:rsid w:val="00C5369C"/>
    <w:rsid w:val="00C5384E"/>
    <w:rsid w:val="00C53B1F"/>
    <w:rsid w:val="00C53B5B"/>
    <w:rsid w:val="00C53D27"/>
    <w:rsid w:val="00C53E9D"/>
    <w:rsid w:val="00C54631"/>
    <w:rsid w:val="00C54F97"/>
    <w:rsid w:val="00C551CD"/>
    <w:rsid w:val="00C55282"/>
    <w:rsid w:val="00C55441"/>
    <w:rsid w:val="00C55641"/>
    <w:rsid w:val="00C558C5"/>
    <w:rsid w:val="00C55BD6"/>
    <w:rsid w:val="00C55C9C"/>
    <w:rsid w:val="00C55EF9"/>
    <w:rsid w:val="00C55F54"/>
    <w:rsid w:val="00C56127"/>
    <w:rsid w:val="00C5669B"/>
    <w:rsid w:val="00C56720"/>
    <w:rsid w:val="00C567DF"/>
    <w:rsid w:val="00C568B3"/>
    <w:rsid w:val="00C56AB1"/>
    <w:rsid w:val="00C57064"/>
    <w:rsid w:val="00C570FD"/>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31"/>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4A8"/>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ABC"/>
    <w:rsid w:val="00C65B5B"/>
    <w:rsid w:val="00C65CF4"/>
    <w:rsid w:val="00C65EAA"/>
    <w:rsid w:val="00C66579"/>
    <w:rsid w:val="00C667E7"/>
    <w:rsid w:val="00C66840"/>
    <w:rsid w:val="00C66966"/>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5EB"/>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5BBC"/>
    <w:rsid w:val="00C76709"/>
    <w:rsid w:val="00C76932"/>
    <w:rsid w:val="00C76BFA"/>
    <w:rsid w:val="00C7720E"/>
    <w:rsid w:val="00C77750"/>
    <w:rsid w:val="00C77826"/>
    <w:rsid w:val="00C8006A"/>
    <w:rsid w:val="00C8009E"/>
    <w:rsid w:val="00C801FE"/>
    <w:rsid w:val="00C80555"/>
    <w:rsid w:val="00C8093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2E2"/>
    <w:rsid w:val="00C90334"/>
    <w:rsid w:val="00C90492"/>
    <w:rsid w:val="00C90719"/>
    <w:rsid w:val="00C9092D"/>
    <w:rsid w:val="00C909EF"/>
    <w:rsid w:val="00C90B8D"/>
    <w:rsid w:val="00C90D5B"/>
    <w:rsid w:val="00C90DF8"/>
    <w:rsid w:val="00C90F94"/>
    <w:rsid w:val="00C91036"/>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C6A"/>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B9F"/>
    <w:rsid w:val="00CA4CF5"/>
    <w:rsid w:val="00CA4DA5"/>
    <w:rsid w:val="00CA53C8"/>
    <w:rsid w:val="00CA562B"/>
    <w:rsid w:val="00CA5DD1"/>
    <w:rsid w:val="00CA5EBE"/>
    <w:rsid w:val="00CA608C"/>
    <w:rsid w:val="00CA638D"/>
    <w:rsid w:val="00CA63FB"/>
    <w:rsid w:val="00CA679F"/>
    <w:rsid w:val="00CA6972"/>
    <w:rsid w:val="00CA69BC"/>
    <w:rsid w:val="00CA6A9F"/>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4C6"/>
    <w:rsid w:val="00CB170B"/>
    <w:rsid w:val="00CB1D1B"/>
    <w:rsid w:val="00CB2190"/>
    <w:rsid w:val="00CB2D7A"/>
    <w:rsid w:val="00CB3232"/>
    <w:rsid w:val="00CB3C84"/>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B7F84"/>
    <w:rsid w:val="00CC0025"/>
    <w:rsid w:val="00CC0244"/>
    <w:rsid w:val="00CC0411"/>
    <w:rsid w:val="00CC05E8"/>
    <w:rsid w:val="00CC1350"/>
    <w:rsid w:val="00CC1370"/>
    <w:rsid w:val="00CC1406"/>
    <w:rsid w:val="00CC14A4"/>
    <w:rsid w:val="00CC14C8"/>
    <w:rsid w:val="00CC15E3"/>
    <w:rsid w:val="00CC1766"/>
    <w:rsid w:val="00CC1886"/>
    <w:rsid w:val="00CC21B8"/>
    <w:rsid w:val="00CC2250"/>
    <w:rsid w:val="00CC261B"/>
    <w:rsid w:val="00CC27EA"/>
    <w:rsid w:val="00CC296A"/>
    <w:rsid w:val="00CC2AFD"/>
    <w:rsid w:val="00CC2E03"/>
    <w:rsid w:val="00CC3660"/>
    <w:rsid w:val="00CC3F96"/>
    <w:rsid w:val="00CC43D0"/>
    <w:rsid w:val="00CC44A3"/>
    <w:rsid w:val="00CC4A7C"/>
    <w:rsid w:val="00CC4BD7"/>
    <w:rsid w:val="00CC4D74"/>
    <w:rsid w:val="00CC5026"/>
    <w:rsid w:val="00CC52C2"/>
    <w:rsid w:val="00CC5339"/>
    <w:rsid w:val="00CC559E"/>
    <w:rsid w:val="00CC5AE8"/>
    <w:rsid w:val="00CC6068"/>
    <w:rsid w:val="00CC6138"/>
    <w:rsid w:val="00CC618B"/>
    <w:rsid w:val="00CC6289"/>
    <w:rsid w:val="00CC6329"/>
    <w:rsid w:val="00CC7057"/>
    <w:rsid w:val="00CC7940"/>
    <w:rsid w:val="00CC7AF8"/>
    <w:rsid w:val="00CD01B9"/>
    <w:rsid w:val="00CD0411"/>
    <w:rsid w:val="00CD05A4"/>
    <w:rsid w:val="00CD0894"/>
    <w:rsid w:val="00CD0911"/>
    <w:rsid w:val="00CD0DF6"/>
    <w:rsid w:val="00CD10DD"/>
    <w:rsid w:val="00CD10F2"/>
    <w:rsid w:val="00CD16D4"/>
    <w:rsid w:val="00CD173C"/>
    <w:rsid w:val="00CD19F7"/>
    <w:rsid w:val="00CD1B91"/>
    <w:rsid w:val="00CD1D04"/>
    <w:rsid w:val="00CD222D"/>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3EBE"/>
    <w:rsid w:val="00CD438A"/>
    <w:rsid w:val="00CD46BA"/>
    <w:rsid w:val="00CD49B9"/>
    <w:rsid w:val="00CD4D31"/>
    <w:rsid w:val="00CD5165"/>
    <w:rsid w:val="00CD565F"/>
    <w:rsid w:val="00CD5942"/>
    <w:rsid w:val="00CD5CDB"/>
    <w:rsid w:val="00CD5D15"/>
    <w:rsid w:val="00CD5DDF"/>
    <w:rsid w:val="00CD5E76"/>
    <w:rsid w:val="00CD6056"/>
    <w:rsid w:val="00CD67FD"/>
    <w:rsid w:val="00CD6974"/>
    <w:rsid w:val="00CD69FE"/>
    <w:rsid w:val="00CD6D5A"/>
    <w:rsid w:val="00CD6D6A"/>
    <w:rsid w:val="00CD6F97"/>
    <w:rsid w:val="00CD6FCD"/>
    <w:rsid w:val="00CD729A"/>
    <w:rsid w:val="00CD7708"/>
    <w:rsid w:val="00CD77DA"/>
    <w:rsid w:val="00CE008F"/>
    <w:rsid w:val="00CE042B"/>
    <w:rsid w:val="00CE050C"/>
    <w:rsid w:val="00CE0655"/>
    <w:rsid w:val="00CE06B8"/>
    <w:rsid w:val="00CE0CCD"/>
    <w:rsid w:val="00CE0D3A"/>
    <w:rsid w:val="00CE0DAF"/>
    <w:rsid w:val="00CE0DE0"/>
    <w:rsid w:val="00CE0F94"/>
    <w:rsid w:val="00CE10CF"/>
    <w:rsid w:val="00CE14B2"/>
    <w:rsid w:val="00CE16D1"/>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AAE"/>
    <w:rsid w:val="00CE7CDD"/>
    <w:rsid w:val="00CE7D31"/>
    <w:rsid w:val="00CE7EA1"/>
    <w:rsid w:val="00CF001B"/>
    <w:rsid w:val="00CF0030"/>
    <w:rsid w:val="00CF03E1"/>
    <w:rsid w:val="00CF0576"/>
    <w:rsid w:val="00CF0FF3"/>
    <w:rsid w:val="00CF12EE"/>
    <w:rsid w:val="00CF139D"/>
    <w:rsid w:val="00CF153C"/>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6E3"/>
    <w:rsid w:val="00CF5983"/>
    <w:rsid w:val="00CF59BE"/>
    <w:rsid w:val="00CF5BB0"/>
    <w:rsid w:val="00CF5C9A"/>
    <w:rsid w:val="00CF69DA"/>
    <w:rsid w:val="00CF6C3E"/>
    <w:rsid w:val="00CF6DA5"/>
    <w:rsid w:val="00CF6EAE"/>
    <w:rsid w:val="00CF6EDC"/>
    <w:rsid w:val="00CF71B7"/>
    <w:rsid w:val="00CF74A3"/>
    <w:rsid w:val="00CF7663"/>
    <w:rsid w:val="00CF782E"/>
    <w:rsid w:val="00CF7B55"/>
    <w:rsid w:val="00CF7E99"/>
    <w:rsid w:val="00CF7F3D"/>
    <w:rsid w:val="00CF7FEF"/>
    <w:rsid w:val="00D0038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3FD"/>
    <w:rsid w:val="00D07855"/>
    <w:rsid w:val="00D07A14"/>
    <w:rsid w:val="00D07D2D"/>
    <w:rsid w:val="00D10A2D"/>
    <w:rsid w:val="00D10C2F"/>
    <w:rsid w:val="00D10C7F"/>
    <w:rsid w:val="00D118D7"/>
    <w:rsid w:val="00D11DB9"/>
    <w:rsid w:val="00D11EAE"/>
    <w:rsid w:val="00D11F93"/>
    <w:rsid w:val="00D1228B"/>
    <w:rsid w:val="00D12434"/>
    <w:rsid w:val="00D12723"/>
    <w:rsid w:val="00D129DE"/>
    <w:rsid w:val="00D12AC0"/>
    <w:rsid w:val="00D12B97"/>
    <w:rsid w:val="00D12CA8"/>
    <w:rsid w:val="00D12DE8"/>
    <w:rsid w:val="00D12ECA"/>
    <w:rsid w:val="00D131EF"/>
    <w:rsid w:val="00D13814"/>
    <w:rsid w:val="00D13918"/>
    <w:rsid w:val="00D13B3D"/>
    <w:rsid w:val="00D13EAC"/>
    <w:rsid w:val="00D14040"/>
    <w:rsid w:val="00D1447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455"/>
    <w:rsid w:val="00D228AF"/>
    <w:rsid w:val="00D22B1C"/>
    <w:rsid w:val="00D22D56"/>
    <w:rsid w:val="00D22E3F"/>
    <w:rsid w:val="00D22E78"/>
    <w:rsid w:val="00D22FC3"/>
    <w:rsid w:val="00D23096"/>
    <w:rsid w:val="00D230F1"/>
    <w:rsid w:val="00D231A0"/>
    <w:rsid w:val="00D234D3"/>
    <w:rsid w:val="00D2397E"/>
    <w:rsid w:val="00D23DAF"/>
    <w:rsid w:val="00D24723"/>
    <w:rsid w:val="00D24795"/>
    <w:rsid w:val="00D248C5"/>
    <w:rsid w:val="00D24CFF"/>
    <w:rsid w:val="00D24D7F"/>
    <w:rsid w:val="00D24E4D"/>
    <w:rsid w:val="00D25360"/>
    <w:rsid w:val="00D256DC"/>
    <w:rsid w:val="00D25BCE"/>
    <w:rsid w:val="00D26743"/>
    <w:rsid w:val="00D26BBE"/>
    <w:rsid w:val="00D26DF9"/>
    <w:rsid w:val="00D26EDF"/>
    <w:rsid w:val="00D26EFE"/>
    <w:rsid w:val="00D26FEE"/>
    <w:rsid w:val="00D278F0"/>
    <w:rsid w:val="00D2797C"/>
    <w:rsid w:val="00D27F6D"/>
    <w:rsid w:val="00D3047C"/>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E4F"/>
    <w:rsid w:val="00D35F70"/>
    <w:rsid w:val="00D362FB"/>
    <w:rsid w:val="00D363A3"/>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59FD"/>
    <w:rsid w:val="00D4632A"/>
    <w:rsid w:val="00D46448"/>
    <w:rsid w:val="00D46555"/>
    <w:rsid w:val="00D46559"/>
    <w:rsid w:val="00D465A4"/>
    <w:rsid w:val="00D466A6"/>
    <w:rsid w:val="00D4692B"/>
    <w:rsid w:val="00D4697D"/>
    <w:rsid w:val="00D4698B"/>
    <w:rsid w:val="00D46B51"/>
    <w:rsid w:val="00D46F4C"/>
    <w:rsid w:val="00D46F82"/>
    <w:rsid w:val="00D470D8"/>
    <w:rsid w:val="00D47637"/>
    <w:rsid w:val="00D478C2"/>
    <w:rsid w:val="00D47A6A"/>
    <w:rsid w:val="00D47C70"/>
    <w:rsid w:val="00D47FDB"/>
    <w:rsid w:val="00D47FFB"/>
    <w:rsid w:val="00D500B8"/>
    <w:rsid w:val="00D506B1"/>
    <w:rsid w:val="00D50706"/>
    <w:rsid w:val="00D508C8"/>
    <w:rsid w:val="00D509FA"/>
    <w:rsid w:val="00D50CD1"/>
    <w:rsid w:val="00D50F46"/>
    <w:rsid w:val="00D510D8"/>
    <w:rsid w:val="00D5177F"/>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287"/>
    <w:rsid w:val="00D55826"/>
    <w:rsid w:val="00D55993"/>
    <w:rsid w:val="00D55AAA"/>
    <w:rsid w:val="00D55B75"/>
    <w:rsid w:val="00D55BE4"/>
    <w:rsid w:val="00D55C11"/>
    <w:rsid w:val="00D55FCA"/>
    <w:rsid w:val="00D5603E"/>
    <w:rsid w:val="00D561F5"/>
    <w:rsid w:val="00D56526"/>
    <w:rsid w:val="00D566C5"/>
    <w:rsid w:val="00D56C36"/>
    <w:rsid w:val="00D56D0C"/>
    <w:rsid w:val="00D56DA7"/>
    <w:rsid w:val="00D57367"/>
    <w:rsid w:val="00D57423"/>
    <w:rsid w:val="00D57912"/>
    <w:rsid w:val="00D601EC"/>
    <w:rsid w:val="00D605C7"/>
    <w:rsid w:val="00D606BB"/>
    <w:rsid w:val="00D6077D"/>
    <w:rsid w:val="00D60C12"/>
    <w:rsid w:val="00D60E7F"/>
    <w:rsid w:val="00D611DB"/>
    <w:rsid w:val="00D61253"/>
    <w:rsid w:val="00D61548"/>
    <w:rsid w:val="00D6161F"/>
    <w:rsid w:val="00D61A33"/>
    <w:rsid w:val="00D61C10"/>
    <w:rsid w:val="00D61DC9"/>
    <w:rsid w:val="00D62002"/>
    <w:rsid w:val="00D6220A"/>
    <w:rsid w:val="00D6235B"/>
    <w:rsid w:val="00D624C1"/>
    <w:rsid w:val="00D6262E"/>
    <w:rsid w:val="00D62814"/>
    <w:rsid w:val="00D62B9A"/>
    <w:rsid w:val="00D62E96"/>
    <w:rsid w:val="00D62E9F"/>
    <w:rsid w:val="00D63051"/>
    <w:rsid w:val="00D636F5"/>
    <w:rsid w:val="00D63811"/>
    <w:rsid w:val="00D638CD"/>
    <w:rsid w:val="00D638E2"/>
    <w:rsid w:val="00D63C13"/>
    <w:rsid w:val="00D63C40"/>
    <w:rsid w:val="00D63F6B"/>
    <w:rsid w:val="00D64169"/>
    <w:rsid w:val="00D641FC"/>
    <w:rsid w:val="00D642CE"/>
    <w:rsid w:val="00D642EB"/>
    <w:rsid w:val="00D6476E"/>
    <w:rsid w:val="00D64788"/>
    <w:rsid w:val="00D64BF7"/>
    <w:rsid w:val="00D64DA6"/>
    <w:rsid w:val="00D64E7F"/>
    <w:rsid w:val="00D65707"/>
    <w:rsid w:val="00D657C1"/>
    <w:rsid w:val="00D661CB"/>
    <w:rsid w:val="00D66446"/>
    <w:rsid w:val="00D664E4"/>
    <w:rsid w:val="00D66609"/>
    <w:rsid w:val="00D6663E"/>
    <w:rsid w:val="00D667B2"/>
    <w:rsid w:val="00D668D3"/>
    <w:rsid w:val="00D66AD1"/>
    <w:rsid w:val="00D66B32"/>
    <w:rsid w:val="00D66DE1"/>
    <w:rsid w:val="00D67558"/>
    <w:rsid w:val="00D677A1"/>
    <w:rsid w:val="00D67845"/>
    <w:rsid w:val="00D67A28"/>
    <w:rsid w:val="00D67A38"/>
    <w:rsid w:val="00D67DDE"/>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5E29"/>
    <w:rsid w:val="00D76332"/>
    <w:rsid w:val="00D76340"/>
    <w:rsid w:val="00D76484"/>
    <w:rsid w:val="00D77524"/>
    <w:rsid w:val="00D776CF"/>
    <w:rsid w:val="00D77752"/>
    <w:rsid w:val="00D80225"/>
    <w:rsid w:val="00D8030D"/>
    <w:rsid w:val="00D803F3"/>
    <w:rsid w:val="00D805F0"/>
    <w:rsid w:val="00D80957"/>
    <w:rsid w:val="00D80B2C"/>
    <w:rsid w:val="00D8136E"/>
    <w:rsid w:val="00D813AD"/>
    <w:rsid w:val="00D813E8"/>
    <w:rsid w:val="00D81A0B"/>
    <w:rsid w:val="00D81F37"/>
    <w:rsid w:val="00D82023"/>
    <w:rsid w:val="00D82039"/>
    <w:rsid w:val="00D821C9"/>
    <w:rsid w:val="00D82606"/>
    <w:rsid w:val="00D8270E"/>
    <w:rsid w:val="00D829B7"/>
    <w:rsid w:val="00D82BAA"/>
    <w:rsid w:val="00D82DA6"/>
    <w:rsid w:val="00D833D5"/>
    <w:rsid w:val="00D838D6"/>
    <w:rsid w:val="00D83A85"/>
    <w:rsid w:val="00D83D6D"/>
    <w:rsid w:val="00D83E94"/>
    <w:rsid w:val="00D8428D"/>
    <w:rsid w:val="00D845BB"/>
    <w:rsid w:val="00D84893"/>
    <w:rsid w:val="00D849B8"/>
    <w:rsid w:val="00D84AC0"/>
    <w:rsid w:val="00D84CAC"/>
    <w:rsid w:val="00D85123"/>
    <w:rsid w:val="00D85261"/>
    <w:rsid w:val="00D85274"/>
    <w:rsid w:val="00D85428"/>
    <w:rsid w:val="00D85C7E"/>
    <w:rsid w:val="00D862BD"/>
    <w:rsid w:val="00D866C6"/>
    <w:rsid w:val="00D867CF"/>
    <w:rsid w:val="00D86D1C"/>
    <w:rsid w:val="00D874B3"/>
    <w:rsid w:val="00D875AD"/>
    <w:rsid w:val="00D87868"/>
    <w:rsid w:val="00D87906"/>
    <w:rsid w:val="00D87B98"/>
    <w:rsid w:val="00D87E42"/>
    <w:rsid w:val="00D90075"/>
    <w:rsid w:val="00D900F8"/>
    <w:rsid w:val="00D907FA"/>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783"/>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94E"/>
    <w:rsid w:val="00DA5FAB"/>
    <w:rsid w:val="00DA632E"/>
    <w:rsid w:val="00DA6581"/>
    <w:rsid w:val="00DA6604"/>
    <w:rsid w:val="00DA6AF9"/>
    <w:rsid w:val="00DA6C35"/>
    <w:rsid w:val="00DA6E4D"/>
    <w:rsid w:val="00DA720D"/>
    <w:rsid w:val="00DA727A"/>
    <w:rsid w:val="00DA757A"/>
    <w:rsid w:val="00DA792E"/>
    <w:rsid w:val="00DA7C5F"/>
    <w:rsid w:val="00DA7D01"/>
    <w:rsid w:val="00DA7E5E"/>
    <w:rsid w:val="00DB0314"/>
    <w:rsid w:val="00DB0437"/>
    <w:rsid w:val="00DB0559"/>
    <w:rsid w:val="00DB0739"/>
    <w:rsid w:val="00DB0FED"/>
    <w:rsid w:val="00DB1308"/>
    <w:rsid w:val="00DB1E8A"/>
    <w:rsid w:val="00DB28CE"/>
    <w:rsid w:val="00DB2BB8"/>
    <w:rsid w:val="00DB2CDB"/>
    <w:rsid w:val="00DB32CC"/>
    <w:rsid w:val="00DB3619"/>
    <w:rsid w:val="00DB3BA9"/>
    <w:rsid w:val="00DB3D90"/>
    <w:rsid w:val="00DB3DEF"/>
    <w:rsid w:val="00DB3F2E"/>
    <w:rsid w:val="00DB40AE"/>
    <w:rsid w:val="00DB4190"/>
    <w:rsid w:val="00DB43B0"/>
    <w:rsid w:val="00DB45A6"/>
    <w:rsid w:val="00DB51CD"/>
    <w:rsid w:val="00DB54E3"/>
    <w:rsid w:val="00DB5578"/>
    <w:rsid w:val="00DB5877"/>
    <w:rsid w:val="00DB58C4"/>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3E1"/>
    <w:rsid w:val="00DC259C"/>
    <w:rsid w:val="00DC25CD"/>
    <w:rsid w:val="00DC2E46"/>
    <w:rsid w:val="00DC3016"/>
    <w:rsid w:val="00DC3113"/>
    <w:rsid w:val="00DC3234"/>
    <w:rsid w:val="00DC3732"/>
    <w:rsid w:val="00DC3FD4"/>
    <w:rsid w:val="00DC40EC"/>
    <w:rsid w:val="00DC44F6"/>
    <w:rsid w:val="00DC4AA9"/>
    <w:rsid w:val="00DC4E1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3AE"/>
    <w:rsid w:val="00DD074D"/>
    <w:rsid w:val="00DD0A5D"/>
    <w:rsid w:val="00DD0EED"/>
    <w:rsid w:val="00DD0F52"/>
    <w:rsid w:val="00DD1010"/>
    <w:rsid w:val="00DD10F3"/>
    <w:rsid w:val="00DD1124"/>
    <w:rsid w:val="00DD1237"/>
    <w:rsid w:val="00DD12A8"/>
    <w:rsid w:val="00DD179D"/>
    <w:rsid w:val="00DD1E43"/>
    <w:rsid w:val="00DD1E44"/>
    <w:rsid w:val="00DD1F82"/>
    <w:rsid w:val="00DD21F7"/>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84"/>
    <w:rsid w:val="00DD57AF"/>
    <w:rsid w:val="00DD585F"/>
    <w:rsid w:val="00DD599C"/>
    <w:rsid w:val="00DD5A69"/>
    <w:rsid w:val="00DD5E0A"/>
    <w:rsid w:val="00DD61A0"/>
    <w:rsid w:val="00DD674C"/>
    <w:rsid w:val="00DD6926"/>
    <w:rsid w:val="00DD6B51"/>
    <w:rsid w:val="00DD6D32"/>
    <w:rsid w:val="00DD6D64"/>
    <w:rsid w:val="00DD702A"/>
    <w:rsid w:val="00DD727F"/>
    <w:rsid w:val="00DD738B"/>
    <w:rsid w:val="00DD75E0"/>
    <w:rsid w:val="00DD7715"/>
    <w:rsid w:val="00DD7BAD"/>
    <w:rsid w:val="00DD7BBF"/>
    <w:rsid w:val="00DD7C10"/>
    <w:rsid w:val="00DD7F52"/>
    <w:rsid w:val="00DE01E8"/>
    <w:rsid w:val="00DE030E"/>
    <w:rsid w:val="00DE047E"/>
    <w:rsid w:val="00DE0570"/>
    <w:rsid w:val="00DE09E9"/>
    <w:rsid w:val="00DE0AB4"/>
    <w:rsid w:val="00DE0AD0"/>
    <w:rsid w:val="00DE0AD5"/>
    <w:rsid w:val="00DE0D6E"/>
    <w:rsid w:val="00DE101F"/>
    <w:rsid w:val="00DE15D4"/>
    <w:rsid w:val="00DE176E"/>
    <w:rsid w:val="00DE1FAB"/>
    <w:rsid w:val="00DE24DF"/>
    <w:rsid w:val="00DE24E5"/>
    <w:rsid w:val="00DE26FE"/>
    <w:rsid w:val="00DE27FC"/>
    <w:rsid w:val="00DE292A"/>
    <w:rsid w:val="00DE2AF7"/>
    <w:rsid w:val="00DE2B3D"/>
    <w:rsid w:val="00DE2E22"/>
    <w:rsid w:val="00DE31A8"/>
    <w:rsid w:val="00DE31E4"/>
    <w:rsid w:val="00DE32B6"/>
    <w:rsid w:val="00DE33A3"/>
    <w:rsid w:val="00DE368D"/>
    <w:rsid w:val="00DE378B"/>
    <w:rsid w:val="00DE3A54"/>
    <w:rsid w:val="00DE3DA0"/>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A9D"/>
    <w:rsid w:val="00DE7DF0"/>
    <w:rsid w:val="00DE7E52"/>
    <w:rsid w:val="00DE7FC8"/>
    <w:rsid w:val="00DF015F"/>
    <w:rsid w:val="00DF04C3"/>
    <w:rsid w:val="00DF0640"/>
    <w:rsid w:val="00DF0D2E"/>
    <w:rsid w:val="00DF0E29"/>
    <w:rsid w:val="00DF1300"/>
    <w:rsid w:val="00DF14E8"/>
    <w:rsid w:val="00DF1CF6"/>
    <w:rsid w:val="00DF1EBA"/>
    <w:rsid w:val="00DF1EE6"/>
    <w:rsid w:val="00DF2CD7"/>
    <w:rsid w:val="00DF2DAC"/>
    <w:rsid w:val="00DF2DF2"/>
    <w:rsid w:val="00DF3165"/>
    <w:rsid w:val="00DF3251"/>
    <w:rsid w:val="00DF3867"/>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8ED"/>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2D2"/>
    <w:rsid w:val="00E034CF"/>
    <w:rsid w:val="00E03E63"/>
    <w:rsid w:val="00E03EC5"/>
    <w:rsid w:val="00E03F24"/>
    <w:rsid w:val="00E044C6"/>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845"/>
    <w:rsid w:val="00E07C2F"/>
    <w:rsid w:val="00E07F8F"/>
    <w:rsid w:val="00E07F9C"/>
    <w:rsid w:val="00E10779"/>
    <w:rsid w:val="00E10DE3"/>
    <w:rsid w:val="00E11184"/>
    <w:rsid w:val="00E11330"/>
    <w:rsid w:val="00E115AD"/>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31"/>
    <w:rsid w:val="00E13BB4"/>
    <w:rsid w:val="00E13BC2"/>
    <w:rsid w:val="00E13BD4"/>
    <w:rsid w:val="00E13C4D"/>
    <w:rsid w:val="00E13DE1"/>
    <w:rsid w:val="00E13E20"/>
    <w:rsid w:val="00E14184"/>
    <w:rsid w:val="00E1464B"/>
    <w:rsid w:val="00E14673"/>
    <w:rsid w:val="00E146B1"/>
    <w:rsid w:val="00E14782"/>
    <w:rsid w:val="00E14D54"/>
    <w:rsid w:val="00E14EA1"/>
    <w:rsid w:val="00E152EA"/>
    <w:rsid w:val="00E1575B"/>
    <w:rsid w:val="00E15780"/>
    <w:rsid w:val="00E15D2C"/>
    <w:rsid w:val="00E15E46"/>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6CB"/>
    <w:rsid w:val="00E22AB7"/>
    <w:rsid w:val="00E22D6F"/>
    <w:rsid w:val="00E23168"/>
    <w:rsid w:val="00E231E3"/>
    <w:rsid w:val="00E23350"/>
    <w:rsid w:val="00E23397"/>
    <w:rsid w:val="00E23427"/>
    <w:rsid w:val="00E235A4"/>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9B9"/>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3B"/>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AFA"/>
    <w:rsid w:val="00E40C90"/>
    <w:rsid w:val="00E40EB8"/>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83"/>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1ABB"/>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98"/>
    <w:rsid w:val="00E55976"/>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2AC"/>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A23"/>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DA9"/>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03A"/>
    <w:rsid w:val="00E813E8"/>
    <w:rsid w:val="00E813F7"/>
    <w:rsid w:val="00E81956"/>
    <w:rsid w:val="00E81A06"/>
    <w:rsid w:val="00E81BF3"/>
    <w:rsid w:val="00E82089"/>
    <w:rsid w:val="00E826D0"/>
    <w:rsid w:val="00E826DC"/>
    <w:rsid w:val="00E82809"/>
    <w:rsid w:val="00E828A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387"/>
    <w:rsid w:val="00E9151F"/>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5071"/>
    <w:rsid w:val="00E961C6"/>
    <w:rsid w:val="00E9626C"/>
    <w:rsid w:val="00E962E6"/>
    <w:rsid w:val="00E9663C"/>
    <w:rsid w:val="00E9672F"/>
    <w:rsid w:val="00E96C26"/>
    <w:rsid w:val="00E96C36"/>
    <w:rsid w:val="00E9716A"/>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3FE"/>
    <w:rsid w:val="00EA29AB"/>
    <w:rsid w:val="00EA2AB2"/>
    <w:rsid w:val="00EA3058"/>
    <w:rsid w:val="00EA37B1"/>
    <w:rsid w:val="00EA3BA2"/>
    <w:rsid w:val="00EA3BE6"/>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DF3"/>
    <w:rsid w:val="00EA5F79"/>
    <w:rsid w:val="00EA6199"/>
    <w:rsid w:val="00EA658B"/>
    <w:rsid w:val="00EA6721"/>
    <w:rsid w:val="00EA68DA"/>
    <w:rsid w:val="00EA70BE"/>
    <w:rsid w:val="00EA722D"/>
    <w:rsid w:val="00EA7300"/>
    <w:rsid w:val="00EA7362"/>
    <w:rsid w:val="00EA7418"/>
    <w:rsid w:val="00EA7768"/>
    <w:rsid w:val="00EA778B"/>
    <w:rsid w:val="00EA78C2"/>
    <w:rsid w:val="00EA7DC2"/>
    <w:rsid w:val="00EA7DC5"/>
    <w:rsid w:val="00EB02C3"/>
    <w:rsid w:val="00EB09AE"/>
    <w:rsid w:val="00EB0A0E"/>
    <w:rsid w:val="00EB0A29"/>
    <w:rsid w:val="00EB0AF4"/>
    <w:rsid w:val="00EB0E2D"/>
    <w:rsid w:val="00EB0ED6"/>
    <w:rsid w:val="00EB113D"/>
    <w:rsid w:val="00EB1647"/>
    <w:rsid w:val="00EB17D5"/>
    <w:rsid w:val="00EB17D9"/>
    <w:rsid w:val="00EB18F6"/>
    <w:rsid w:val="00EB190E"/>
    <w:rsid w:val="00EB1F5B"/>
    <w:rsid w:val="00EB1FA4"/>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713"/>
    <w:rsid w:val="00EB6A41"/>
    <w:rsid w:val="00EB6B7E"/>
    <w:rsid w:val="00EB72BA"/>
    <w:rsid w:val="00EB73A3"/>
    <w:rsid w:val="00EB7D20"/>
    <w:rsid w:val="00EB7D9E"/>
    <w:rsid w:val="00EB7DF7"/>
    <w:rsid w:val="00EC001E"/>
    <w:rsid w:val="00EC0124"/>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19D"/>
    <w:rsid w:val="00EC6274"/>
    <w:rsid w:val="00EC6407"/>
    <w:rsid w:val="00EC6510"/>
    <w:rsid w:val="00EC6B10"/>
    <w:rsid w:val="00EC7AB8"/>
    <w:rsid w:val="00EC7B83"/>
    <w:rsid w:val="00ED02CD"/>
    <w:rsid w:val="00ED04C7"/>
    <w:rsid w:val="00ED05C2"/>
    <w:rsid w:val="00ED06C4"/>
    <w:rsid w:val="00ED0B57"/>
    <w:rsid w:val="00ED0D6A"/>
    <w:rsid w:val="00ED0EBC"/>
    <w:rsid w:val="00ED128D"/>
    <w:rsid w:val="00ED1785"/>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43D"/>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2F56"/>
    <w:rsid w:val="00EE313C"/>
    <w:rsid w:val="00EE3535"/>
    <w:rsid w:val="00EE39D2"/>
    <w:rsid w:val="00EE3BCC"/>
    <w:rsid w:val="00EE4037"/>
    <w:rsid w:val="00EE4153"/>
    <w:rsid w:val="00EE457C"/>
    <w:rsid w:val="00EE4F28"/>
    <w:rsid w:val="00EE53F2"/>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8D"/>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C03"/>
    <w:rsid w:val="00F01DC0"/>
    <w:rsid w:val="00F026F4"/>
    <w:rsid w:val="00F02A8E"/>
    <w:rsid w:val="00F02ACD"/>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E8"/>
    <w:rsid w:val="00F05C1A"/>
    <w:rsid w:val="00F05C34"/>
    <w:rsid w:val="00F05C67"/>
    <w:rsid w:val="00F05E19"/>
    <w:rsid w:val="00F062A5"/>
    <w:rsid w:val="00F06558"/>
    <w:rsid w:val="00F06B79"/>
    <w:rsid w:val="00F06F18"/>
    <w:rsid w:val="00F071C4"/>
    <w:rsid w:val="00F074E1"/>
    <w:rsid w:val="00F077AD"/>
    <w:rsid w:val="00F07935"/>
    <w:rsid w:val="00F07FB7"/>
    <w:rsid w:val="00F100C6"/>
    <w:rsid w:val="00F1014E"/>
    <w:rsid w:val="00F1071A"/>
    <w:rsid w:val="00F10905"/>
    <w:rsid w:val="00F1093E"/>
    <w:rsid w:val="00F109DF"/>
    <w:rsid w:val="00F10C9A"/>
    <w:rsid w:val="00F10D89"/>
    <w:rsid w:val="00F10DCB"/>
    <w:rsid w:val="00F112F3"/>
    <w:rsid w:val="00F11520"/>
    <w:rsid w:val="00F1165B"/>
    <w:rsid w:val="00F118D6"/>
    <w:rsid w:val="00F11914"/>
    <w:rsid w:val="00F1195D"/>
    <w:rsid w:val="00F119C7"/>
    <w:rsid w:val="00F11D73"/>
    <w:rsid w:val="00F11F02"/>
    <w:rsid w:val="00F120E3"/>
    <w:rsid w:val="00F121D9"/>
    <w:rsid w:val="00F1232F"/>
    <w:rsid w:val="00F1244C"/>
    <w:rsid w:val="00F1260F"/>
    <w:rsid w:val="00F129BF"/>
    <w:rsid w:val="00F12C88"/>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D3A"/>
    <w:rsid w:val="00F15FDC"/>
    <w:rsid w:val="00F16386"/>
    <w:rsid w:val="00F1638A"/>
    <w:rsid w:val="00F16B97"/>
    <w:rsid w:val="00F170DF"/>
    <w:rsid w:val="00F17295"/>
    <w:rsid w:val="00F1790E"/>
    <w:rsid w:val="00F17ADC"/>
    <w:rsid w:val="00F20267"/>
    <w:rsid w:val="00F202A2"/>
    <w:rsid w:val="00F202BF"/>
    <w:rsid w:val="00F20A95"/>
    <w:rsid w:val="00F2109D"/>
    <w:rsid w:val="00F21564"/>
    <w:rsid w:val="00F21659"/>
    <w:rsid w:val="00F21EE9"/>
    <w:rsid w:val="00F220E2"/>
    <w:rsid w:val="00F22170"/>
    <w:rsid w:val="00F22BB1"/>
    <w:rsid w:val="00F22E8F"/>
    <w:rsid w:val="00F2331C"/>
    <w:rsid w:val="00F23C41"/>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A8"/>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62"/>
    <w:rsid w:val="00F36584"/>
    <w:rsid w:val="00F3659D"/>
    <w:rsid w:val="00F36824"/>
    <w:rsid w:val="00F36C05"/>
    <w:rsid w:val="00F36C5D"/>
    <w:rsid w:val="00F36CD2"/>
    <w:rsid w:val="00F36F39"/>
    <w:rsid w:val="00F36F8A"/>
    <w:rsid w:val="00F372B4"/>
    <w:rsid w:val="00F37677"/>
    <w:rsid w:val="00F37788"/>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A5"/>
    <w:rsid w:val="00F41AC9"/>
    <w:rsid w:val="00F41C8E"/>
    <w:rsid w:val="00F41C9F"/>
    <w:rsid w:val="00F41FC4"/>
    <w:rsid w:val="00F4214C"/>
    <w:rsid w:val="00F4218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51"/>
    <w:rsid w:val="00F45C84"/>
    <w:rsid w:val="00F45D85"/>
    <w:rsid w:val="00F460EA"/>
    <w:rsid w:val="00F4674B"/>
    <w:rsid w:val="00F46789"/>
    <w:rsid w:val="00F469DC"/>
    <w:rsid w:val="00F46F38"/>
    <w:rsid w:val="00F46FB9"/>
    <w:rsid w:val="00F474F9"/>
    <w:rsid w:val="00F47561"/>
    <w:rsid w:val="00F47644"/>
    <w:rsid w:val="00F47785"/>
    <w:rsid w:val="00F4780B"/>
    <w:rsid w:val="00F47E44"/>
    <w:rsid w:val="00F502F5"/>
    <w:rsid w:val="00F504D0"/>
    <w:rsid w:val="00F50761"/>
    <w:rsid w:val="00F50B62"/>
    <w:rsid w:val="00F50F02"/>
    <w:rsid w:val="00F51BEC"/>
    <w:rsid w:val="00F51D50"/>
    <w:rsid w:val="00F52074"/>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F5D"/>
    <w:rsid w:val="00F551E8"/>
    <w:rsid w:val="00F553A2"/>
    <w:rsid w:val="00F555E7"/>
    <w:rsid w:val="00F556D2"/>
    <w:rsid w:val="00F55738"/>
    <w:rsid w:val="00F55751"/>
    <w:rsid w:val="00F55B7A"/>
    <w:rsid w:val="00F55FCB"/>
    <w:rsid w:val="00F564A8"/>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AD5"/>
    <w:rsid w:val="00F60C14"/>
    <w:rsid w:val="00F60E00"/>
    <w:rsid w:val="00F6118D"/>
    <w:rsid w:val="00F611A0"/>
    <w:rsid w:val="00F61451"/>
    <w:rsid w:val="00F61488"/>
    <w:rsid w:val="00F61631"/>
    <w:rsid w:val="00F61892"/>
    <w:rsid w:val="00F61D42"/>
    <w:rsid w:val="00F61DCF"/>
    <w:rsid w:val="00F61E03"/>
    <w:rsid w:val="00F6212C"/>
    <w:rsid w:val="00F62651"/>
    <w:rsid w:val="00F627BC"/>
    <w:rsid w:val="00F630C2"/>
    <w:rsid w:val="00F6323A"/>
    <w:rsid w:val="00F6363A"/>
    <w:rsid w:val="00F63702"/>
    <w:rsid w:val="00F63862"/>
    <w:rsid w:val="00F63962"/>
    <w:rsid w:val="00F63C74"/>
    <w:rsid w:val="00F63D05"/>
    <w:rsid w:val="00F63D90"/>
    <w:rsid w:val="00F64057"/>
    <w:rsid w:val="00F642C9"/>
    <w:rsid w:val="00F64464"/>
    <w:rsid w:val="00F644B1"/>
    <w:rsid w:val="00F6465A"/>
    <w:rsid w:val="00F648EC"/>
    <w:rsid w:val="00F64ADA"/>
    <w:rsid w:val="00F64AE5"/>
    <w:rsid w:val="00F64D94"/>
    <w:rsid w:val="00F657B3"/>
    <w:rsid w:val="00F659A7"/>
    <w:rsid w:val="00F65C40"/>
    <w:rsid w:val="00F65D84"/>
    <w:rsid w:val="00F65F3E"/>
    <w:rsid w:val="00F65FAE"/>
    <w:rsid w:val="00F65FE7"/>
    <w:rsid w:val="00F66516"/>
    <w:rsid w:val="00F6653A"/>
    <w:rsid w:val="00F666B1"/>
    <w:rsid w:val="00F669D3"/>
    <w:rsid w:val="00F66A84"/>
    <w:rsid w:val="00F66BBF"/>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74"/>
    <w:rsid w:val="00F728E4"/>
    <w:rsid w:val="00F72F27"/>
    <w:rsid w:val="00F731AD"/>
    <w:rsid w:val="00F735FD"/>
    <w:rsid w:val="00F73854"/>
    <w:rsid w:val="00F738AE"/>
    <w:rsid w:val="00F739DE"/>
    <w:rsid w:val="00F73B7E"/>
    <w:rsid w:val="00F73D89"/>
    <w:rsid w:val="00F73DDD"/>
    <w:rsid w:val="00F73E3E"/>
    <w:rsid w:val="00F73EFB"/>
    <w:rsid w:val="00F74003"/>
    <w:rsid w:val="00F741C1"/>
    <w:rsid w:val="00F74575"/>
    <w:rsid w:val="00F74B37"/>
    <w:rsid w:val="00F7502F"/>
    <w:rsid w:val="00F75758"/>
    <w:rsid w:val="00F75ABB"/>
    <w:rsid w:val="00F75D22"/>
    <w:rsid w:val="00F75F6E"/>
    <w:rsid w:val="00F75FB4"/>
    <w:rsid w:val="00F767DA"/>
    <w:rsid w:val="00F76995"/>
    <w:rsid w:val="00F76C8C"/>
    <w:rsid w:val="00F772F4"/>
    <w:rsid w:val="00F77458"/>
    <w:rsid w:val="00F776BC"/>
    <w:rsid w:val="00F77711"/>
    <w:rsid w:val="00F7783E"/>
    <w:rsid w:val="00F779F9"/>
    <w:rsid w:val="00F77DD0"/>
    <w:rsid w:val="00F77F11"/>
    <w:rsid w:val="00F803F4"/>
    <w:rsid w:val="00F806C4"/>
    <w:rsid w:val="00F80ABC"/>
    <w:rsid w:val="00F80D47"/>
    <w:rsid w:val="00F80F8E"/>
    <w:rsid w:val="00F81436"/>
    <w:rsid w:val="00F816A3"/>
    <w:rsid w:val="00F81707"/>
    <w:rsid w:val="00F81804"/>
    <w:rsid w:val="00F81923"/>
    <w:rsid w:val="00F81C93"/>
    <w:rsid w:val="00F82376"/>
    <w:rsid w:val="00F8253B"/>
    <w:rsid w:val="00F8274A"/>
    <w:rsid w:val="00F82989"/>
    <w:rsid w:val="00F82996"/>
    <w:rsid w:val="00F82AFE"/>
    <w:rsid w:val="00F82CB1"/>
    <w:rsid w:val="00F82D89"/>
    <w:rsid w:val="00F82DF9"/>
    <w:rsid w:val="00F82E70"/>
    <w:rsid w:val="00F82F08"/>
    <w:rsid w:val="00F83037"/>
    <w:rsid w:val="00F830C0"/>
    <w:rsid w:val="00F8311F"/>
    <w:rsid w:val="00F83567"/>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1365"/>
    <w:rsid w:val="00F91782"/>
    <w:rsid w:val="00F917D8"/>
    <w:rsid w:val="00F9187C"/>
    <w:rsid w:val="00F91888"/>
    <w:rsid w:val="00F918CD"/>
    <w:rsid w:val="00F91CD5"/>
    <w:rsid w:val="00F91D63"/>
    <w:rsid w:val="00F92233"/>
    <w:rsid w:val="00F9272D"/>
    <w:rsid w:val="00F92850"/>
    <w:rsid w:val="00F92CB5"/>
    <w:rsid w:val="00F92CEB"/>
    <w:rsid w:val="00F92D2B"/>
    <w:rsid w:val="00F92D75"/>
    <w:rsid w:val="00F9327C"/>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19"/>
    <w:rsid w:val="00F975FB"/>
    <w:rsid w:val="00F9799A"/>
    <w:rsid w:val="00F97B5C"/>
    <w:rsid w:val="00F97BD6"/>
    <w:rsid w:val="00F97C05"/>
    <w:rsid w:val="00FA000F"/>
    <w:rsid w:val="00FA0114"/>
    <w:rsid w:val="00FA0342"/>
    <w:rsid w:val="00FA098A"/>
    <w:rsid w:val="00FA0A5F"/>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12C"/>
    <w:rsid w:val="00FB4560"/>
    <w:rsid w:val="00FB459C"/>
    <w:rsid w:val="00FB48A1"/>
    <w:rsid w:val="00FB49AF"/>
    <w:rsid w:val="00FB4B8C"/>
    <w:rsid w:val="00FB4F44"/>
    <w:rsid w:val="00FB5918"/>
    <w:rsid w:val="00FB59C2"/>
    <w:rsid w:val="00FB5A87"/>
    <w:rsid w:val="00FB5AC1"/>
    <w:rsid w:val="00FB61D8"/>
    <w:rsid w:val="00FB6386"/>
    <w:rsid w:val="00FB67B4"/>
    <w:rsid w:val="00FB694E"/>
    <w:rsid w:val="00FB6DB5"/>
    <w:rsid w:val="00FB73BD"/>
    <w:rsid w:val="00FB78B5"/>
    <w:rsid w:val="00FB79A4"/>
    <w:rsid w:val="00FB7B26"/>
    <w:rsid w:val="00FB7E88"/>
    <w:rsid w:val="00FB7F50"/>
    <w:rsid w:val="00FB7FB1"/>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1DCE"/>
    <w:rsid w:val="00FC224B"/>
    <w:rsid w:val="00FC25EA"/>
    <w:rsid w:val="00FC2828"/>
    <w:rsid w:val="00FC29D3"/>
    <w:rsid w:val="00FC2BF1"/>
    <w:rsid w:val="00FC3BA5"/>
    <w:rsid w:val="00FC3C01"/>
    <w:rsid w:val="00FC3D31"/>
    <w:rsid w:val="00FC3D59"/>
    <w:rsid w:val="00FC4585"/>
    <w:rsid w:val="00FC46D1"/>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5BB"/>
    <w:rsid w:val="00FD191C"/>
    <w:rsid w:val="00FD1A34"/>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45C"/>
    <w:rsid w:val="00FD560C"/>
    <w:rsid w:val="00FD5E7E"/>
    <w:rsid w:val="00FD61EE"/>
    <w:rsid w:val="00FD62D5"/>
    <w:rsid w:val="00FD63B6"/>
    <w:rsid w:val="00FD6A36"/>
    <w:rsid w:val="00FD6FF4"/>
    <w:rsid w:val="00FD7483"/>
    <w:rsid w:val="00FD750C"/>
    <w:rsid w:val="00FD76EA"/>
    <w:rsid w:val="00FD7AF4"/>
    <w:rsid w:val="00FD7FFA"/>
    <w:rsid w:val="00FE0335"/>
    <w:rsid w:val="00FE0562"/>
    <w:rsid w:val="00FE06A8"/>
    <w:rsid w:val="00FE08CA"/>
    <w:rsid w:val="00FE0B60"/>
    <w:rsid w:val="00FE1116"/>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842"/>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3BA"/>
    <w:rsid w:val="00FE54F8"/>
    <w:rsid w:val="00FE5517"/>
    <w:rsid w:val="00FE578A"/>
    <w:rsid w:val="00FE58FB"/>
    <w:rsid w:val="00FE5B49"/>
    <w:rsid w:val="00FE5F2D"/>
    <w:rsid w:val="00FE6052"/>
    <w:rsid w:val="00FE6D47"/>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377"/>
    <w:rsid w:val="00FF2846"/>
    <w:rsid w:val="00FF28B3"/>
    <w:rsid w:val="00FF31FD"/>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030F0CDF"/>
    <w:rsid w:val="0F66174B"/>
    <w:rsid w:val="11D7CE9C"/>
    <w:rsid w:val="12680860"/>
    <w:rsid w:val="12B9ACD0"/>
    <w:rsid w:val="1D3A3B29"/>
    <w:rsid w:val="263510EA"/>
    <w:rsid w:val="26B04C73"/>
    <w:rsid w:val="2BCA521C"/>
    <w:rsid w:val="378B2703"/>
    <w:rsid w:val="3854110C"/>
    <w:rsid w:val="3CE2623F"/>
    <w:rsid w:val="3F251931"/>
    <w:rsid w:val="502CCF50"/>
    <w:rsid w:val="50BF4ED4"/>
    <w:rsid w:val="5114D014"/>
    <w:rsid w:val="58053FFE"/>
    <w:rsid w:val="5AEC6525"/>
    <w:rsid w:val="5DCBC39E"/>
    <w:rsid w:val="5DDAB78E"/>
    <w:rsid w:val="62409D9D"/>
    <w:rsid w:val="63620FD1"/>
    <w:rsid w:val="66E4F106"/>
    <w:rsid w:val="675D2B3B"/>
    <w:rsid w:val="6772F66E"/>
    <w:rsid w:val="67DF6EB4"/>
    <w:rsid w:val="699FF1C0"/>
    <w:rsid w:val="6EBD0C3C"/>
    <w:rsid w:val="70EB1D08"/>
    <w:rsid w:val="711B37AC"/>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BB02BE5D-9F25-4349-B680-E78C37ABD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uiPriority w:val="99"/>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x-none" w:eastAsia="x-none"/>
    </w:rPr>
  </w:style>
  <w:style w:type="character" w:customStyle="1" w:styleId="Heading5Char">
    <w:name w:val="Heading 5 Char"/>
    <w:aliases w:val="h5 Char,Heading5 Char"/>
    <w:link w:val="Heading5"/>
    <w:uiPriority w:val="99"/>
    <w:locked/>
    <w:rsid w:val="005E1CEA"/>
    <w:rPr>
      <w:rFonts w:ascii="Arial" w:hAnsi="Arial"/>
      <w:lang w:val="x-none" w:eastAsia="x-none"/>
    </w:rPr>
  </w:style>
  <w:style w:type="character" w:customStyle="1" w:styleId="Heading6Char">
    <w:name w:val="Heading 6 Char"/>
    <w:link w:val="Heading6"/>
    <w:uiPriority w:val="99"/>
    <w:locked/>
    <w:rsid w:val="005E1CEA"/>
    <w:rPr>
      <w:rFonts w:ascii="Arial" w:hAnsi="Arial"/>
      <w:lang w:val="x-none" w:eastAsia="x-none"/>
    </w:rPr>
  </w:style>
  <w:style w:type="character" w:customStyle="1" w:styleId="Heading7Char">
    <w:name w:val="Heading 7 Char"/>
    <w:link w:val="Heading7"/>
    <w:uiPriority w:val="99"/>
    <w:locked/>
    <w:rsid w:val="005E1CEA"/>
    <w:rPr>
      <w:rFonts w:ascii="Arial" w:hAnsi="Arial"/>
      <w:lang w:val="x-none" w:eastAsia="x-none"/>
    </w:rPr>
  </w:style>
  <w:style w:type="character" w:customStyle="1" w:styleId="Heading8Char">
    <w:name w:val="Heading 8 Char"/>
    <w:link w:val="Heading8"/>
    <w:uiPriority w:val="99"/>
    <w:locked/>
    <w:rsid w:val="005E1CEA"/>
    <w:rPr>
      <w:rFonts w:ascii="Arial" w:hAnsi="Arial"/>
      <w:sz w:val="36"/>
      <w:lang w:val="x-none" w:eastAsia="x-none"/>
    </w:rPr>
  </w:style>
  <w:style w:type="character" w:customStyle="1" w:styleId="Heading9Char">
    <w:name w:val="Heading 9 Char"/>
    <w:link w:val="Heading9"/>
    <w:uiPriority w:val="9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
    <w:basedOn w:val="Normal"/>
    <w:next w:val="Normal"/>
    <w:link w:val="CaptionChar"/>
    <w:uiPriority w:val="35"/>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CaptionTable Char,cap1 Char,cap2 Char,cap11 Char1,Légende-figure Char1,Légende-figure Char Char,Beschrifubg Char,labe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99"/>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99"/>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4"/>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ED128D"/>
    <w:pPr>
      <w:spacing w:after="0"/>
    </w:pPr>
  </w:style>
  <w:style w:type="character" w:styleId="Strong">
    <w:name w:val="Strong"/>
    <w:basedOn w:val="DefaultParagraphFont"/>
    <w:uiPriority w:val="22"/>
    <w:qFormat/>
    <w:locked/>
    <w:rsid w:val="006C38DA"/>
    <w:rPr>
      <w:b/>
      <w:bCs/>
    </w:rPr>
  </w:style>
  <w:style w:type="numbering" w:customStyle="1" w:styleId="CurrentList1">
    <w:name w:val="Current List1"/>
    <w:uiPriority w:val="99"/>
    <w:rsid w:val="00F129BF"/>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7993593">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5882830">
      <w:bodyDiv w:val="1"/>
      <w:marLeft w:val="0"/>
      <w:marRight w:val="0"/>
      <w:marTop w:val="0"/>
      <w:marBottom w:val="0"/>
      <w:divBdr>
        <w:top w:val="none" w:sz="0" w:space="0" w:color="auto"/>
        <w:left w:val="none" w:sz="0" w:space="0" w:color="auto"/>
        <w:bottom w:val="none" w:sz="0" w:space="0" w:color="auto"/>
        <w:right w:val="none" w:sz="0" w:space="0" w:color="auto"/>
      </w:divBdr>
      <w:divsChild>
        <w:div w:id="246379811">
          <w:marLeft w:val="547"/>
          <w:marRight w:val="0"/>
          <w:marTop w:val="0"/>
          <w:marBottom w:val="0"/>
          <w:divBdr>
            <w:top w:val="none" w:sz="0" w:space="0" w:color="auto"/>
            <w:left w:val="none" w:sz="0" w:space="0" w:color="auto"/>
            <w:bottom w:val="none" w:sz="0" w:space="0" w:color="auto"/>
            <w:right w:val="none" w:sz="0" w:space="0" w:color="auto"/>
          </w:divBdr>
        </w:div>
        <w:div w:id="1239439890">
          <w:marLeft w:val="547"/>
          <w:marRight w:val="0"/>
          <w:marTop w:val="0"/>
          <w:marBottom w:val="0"/>
          <w:divBdr>
            <w:top w:val="none" w:sz="0" w:space="0" w:color="auto"/>
            <w:left w:val="none" w:sz="0" w:space="0" w:color="auto"/>
            <w:bottom w:val="none" w:sz="0" w:space="0" w:color="auto"/>
            <w:right w:val="none" w:sz="0" w:space="0" w:color="auto"/>
          </w:divBdr>
        </w:div>
        <w:div w:id="488523331">
          <w:marLeft w:val="547"/>
          <w:marRight w:val="0"/>
          <w:marTop w:val="0"/>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3128996">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2222569">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424875">
      <w:bodyDiv w:val="1"/>
      <w:marLeft w:val="0"/>
      <w:marRight w:val="0"/>
      <w:marTop w:val="0"/>
      <w:marBottom w:val="0"/>
      <w:divBdr>
        <w:top w:val="none" w:sz="0" w:space="0" w:color="auto"/>
        <w:left w:val="none" w:sz="0" w:space="0" w:color="auto"/>
        <w:bottom w:val="none" w:sz="0" w:space="0" w:color="auto"/>
        <w:right w:val="none" w:sz="0" w:space="0" w:color="auto"/>
      </w:divBdr>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8895786">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07952901">
      <w:bodyDiv w:val="1"/>
      <w:marLeft w:val="0"/>
      <w:marRight w:val="0"/>
      <w:marTop w:val="0"/>
      <w:marBottom w:val="0"/>
      <w:divBdr>
        <w:top w:val="none" w:sz="0" w:space="0" w:color="auto"/>
        <w:left w:val="none" w:sz="0" w:space="0" w:color="auto"/>
        <w:bottom w:val="none" w:sz="0" w:space="0" w:color="auto"/>
        <w:right w:val="none" w:sz="0" w:space="0" w:color="auto"/>
      </w:divBdr>
      <w:divsChild>
        <w:div w:id="23285899">
          <w:marLeft w:val="0"/>
          <w:marRight w:val="0"/>
          <w:marTop w:val="0"/>
          <w:marBottom w:val="0"/>
          <w:divBdr>
            <w:top w:val="none" w:sz="0" w:space="0" w:color="auto"/>
            <w:left w:val="none" w:sz="0" w:space="0" w:color="auto"/>
            <w:bottom w:val="none" w:sz="0" w:space="0" w:color="auto"/>
            <w:right w:val="none" w:sz="0" w:space="0" w:color="auto"/>
          </w:divBdr>
          <w:divsChild>
            <w:div w:id="2000422575">
              <w:marLeft w:val="0"/>
              <w:marRight w:val="0"/>
              <w:marTop w:val="0"/>
              <w:marBottom w:val="0"/>
              <w:divBdr>
                <w:top w:val="none" w:sz="0" w:space="0" w:color="auto"/>
                <w:left w:val="none" w:sz="0" w:space="0" w:color="auto"/>
                <w:bottom w:val="none" w:sz="0" w:space="0" w:color="auto"/>
                <w:right w:val="none" w:sz="0" w:space="0" w:color="auto"/>
              </w:divBdr>
              <w:divsChild>
                <w:div w:id="188373438">
                  <w:marLeft w:val="0"/>
                  <w:marRight w:val="0"/>
                  <w:marTop w:val="0"/>
                  <w:marBottom w:val="0"/>
                  <w:divBdr>
                    <w:top w:val="none" w:sz="0" w:space="0" w:color="auto"/>
                    <w:left w:val="none" w:sz="0" w:space="0" w:color="auto"/>
                    <w:bottom w:val="none" w:sz="0" w:space="0" w:color="auto"/>
                    <w:right w:val="none" w:sz="0" w:space="0" w:color="auto"/>
                  </w:divBdr>
                  <w:divsChild>
                    <w:div w:id="1582447977">
                      <w:marLeft w:val="0"/>
                      <w:marRight w:val="0"/>
                      <w:marTop w:val="0"/>
                      <w:marBottom w:val="0"/>
                      <w:divBdr>
                        <w:top w:val="none" w:sz="0" w:space="0" w:color="auto"/>
                        <w:left w:val="none" w:sz="0" w:space="0" w:color="auto"/>
                        <w:bottom w:val="none" w:sz="0" w:space="0" w:color="auto"/>
                        <w:right w:val="none" w:sz="0" w:space="0" w:color="auto"/>
                      </w:divBdr>
                      <w:divsChild>
                        <w:div w:id="963342713">
                          <w:marLeft w:val="0"/>
                          <w:marRight w:val="0"/>
                          <w:marTop w:val="0"/>
                          <w:marBottom w:val="0"/>
                          <w:divBdr>
                            <w:top w:val="none" w:sz="0" w:space="0" w:color="auto"/>
                            <w:left w:val="none" w:sz="0" w:space="0" w:color="auto"/>
                            <w:bottom w:val="none" w:sz="0" w:space="0" w:color="auto"/>
                            <w:right w:val="none" w:sz="0" w:space="0" w:color="auto"/>
                          </w:divBdr>
                          <w:divsChild>
                            <w:div w:id="4537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2FDE19E2-13AB-47E1-A8FC-FC2268430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1953</Words>
  <Characters>11136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13063</CharactersWithSpaces>
  <SharedDoc>false</SharedDoc>
  <HLinks>
    <vt:vector size="102" baseType="variant">
      <vt:variant>
        <vt:i4>1769528</vt:i4>
      </vt:variant>
      <vt:variant>
        <vt:i4>107</vt:i4>
      </vt:variant>
      <vt:variant>
        <vt:i4>0</vt:i4>
      </vt:variant>
      <vt:variant>
        <vt:i4>5</vt:i4>
      </vt:variant>
      <vt:variant>
        <vt:lpwstr/>
      </vt:variant>
      <vt:variant>
        <vt:lpwstr>_Toc178940526</vt:lpwstr>
      </vt:variant>
      <vt:variant>
        <vt:i4>1769528</vt:i4>
      </vt:variant>
      <vt:variant>
        <vt:i4>104</vt:i4>
      </vt:variant>
      <vt:variant>
        <vt:i4>0</vt:i4>
      </vt:variant>
      <vt:variant>
        <vt:i4>5</vt:i4>
      </vt:variant>
      <vt:variant>
        <vt:lpwstr/>
      </vt:variant>
      <vt:variant>
        <vt:lpwstr>_Toc178940525</vt:lpwstr>
      </vt:variant>
      <vt:variant>
        <vt:i4>1769528</vt:i4>
      </vt:variant>
      <vt:variant>
        <vt:i4>101</vt:i4>
      </vt:variant>
      <vt:variant>
        <vt:i4>0</vt:i4>
      </vt:variant>
      <vt:variant>
        <vt:i4>5</vt:i4>
      </vt:variant>
      <vt:variant>
        <vt:lpwstr/>
      </vt:variant>
      <vt:variant>
        <vt:lpwstr>_Toc178940524</vt:lpwstr>
      </vt:variant>
      <vt:variant>
        <vt:i4>1769528</vt:i4>
      </vt:variant>
      <vt:variant>
        <vt:i4>98</vt:i4>
      </vt:variant>
      <vt:variant>
        <vt:i4>0</vt:i4>
      </vt:variant>
      <vt:variant>
        <vt:i4>5</vt:i4>
      </vt:variant>
      <vt:variant>
        <vt:lpwstr/>
      </vt:variant>
      <vt:variant>
        <vt:lpwstr>_Toc178940523</vt:lpwstr>
      </vt:variant>
      <vt:variant>
        <vt:i4>1769528</vt:i4>
      </vt:variant>
      <vt:variant>
        <vt:i4>95</vt:i4>
      </vt:variant>
      <vt:variant>
        <vt:i4>0</vt:i4>
      </vt:variant>
      <vt:variant>
        <vt:i4>5</vt:i4>
      </vt:variant>
      <vt:variant>
        <vt:lpwstr/>
      </vt:variant>
      <vt:variant>
        <vt:lpwstr>_Toc178940522</vt:lpwstr>
      </vt:variant>
      <vt:variant>
        <vt:i4>1769528</vt:i4>
      </vt:variant>
      <vt:variant>
        <vt:i4>92</vt:i4>
      </vt:variant>
      <vt:variant>
        <vt:i4>0</vt:i4>
      </vt:variant>
      <vt:variant>
        <vt:i4>5</vt:i4>
      </vt:variant>
      <vt:variant>
        <vt:lpwstr/>
      </vt:variant>
      <vt:variant>
        <vt:lpwstr>_Toc178940521</vt:lpwstr>
      </vt:variant>
      <vt:variant>
        <vt:i4>1769528</vt:i4>
      </vt:variant>
      <vt:variant>
        <vt:i4>89</vt:i4>
      </vt:variant>
      <vt:variant>
        <vt:i4>0</vt:i4>
      </vt:variant>
      <vt:variant>
        <vt:i4>5</vt:i4>
      </vt:variant>
      <vt:variant>
        <vt:lpwstr/>
      </vt:variant>
      <vt:variant>
        <vt:lpwstr>_Toc178940520</vt:lpwstr>
      </vt:variant>
      <vt:variant>
        <vt:i4>1572920</vt:i4>
      </vt:variant>
      <vt:variant>
        <vt:i4>86</vt:i4>
      </vt:variant>
      <vt:variant>
        <vt:i4>0</vt:i4>
      </vt:variant>
      <vt:variant>
        <vt:i4>5</vt:i4>
      </vt:variant>
      <vt:variant>
        <vt:lpwstr/>
      </vt:variant>
      <vt:variant>
        <vt:lpwstr>_Toc178940519</vt:lpwstr>
      </vt:variant>
      <vt:variant>
        <vt:i4>1572920</vt:i4>
      </vt:variant>
      <vt:variant>
        <vt:i4>83</vt:i4>
      </vt:variant>
      <vt:variant>
        <vt:i4>0</vt:i4>
      </vt:variant>
      <vt:variant>
        <vt:i4>5</vt:i4>
      </vt:variant>
      <vt:variant>
        <vt:lpwstr/>
      </vt:variant>
      <vt:variant>
        <vt:lpwstr>_Toc178940518</vt:lpwstr>
      </vt:variant>
      <vt:variant>
        <vt:i4>1572920</vt:i4>
      </vt:variant>
      <vt:variant>
        <vt:i4>80</vt:i4>
      </vt:variant>
      <vt:variant>
        <vt:i4>0</vt:i4>
      </vt:variant>
      <vt:variant>
        <vt:i4>5</vt:i4>
      </vt:variant>
      <vt:variant>
        <vt:lpwstr/>
      </vt:variant>
      <vt:variant>
        <vt:lpwstr>_Toc178940517</vt:lpwstr>
      </vt:variant>
      <vt:variant>
        <vt:i4>1572920</vt:i4>
      </vt:variant>
      <vt:variant>
        <vt:i4>77</vt:i4>
      </vt:variant>
      <vt:variant>
        <vt:i4>0</vt:i4>
      </vt:variant>
      <vt:variant>
        <vt:i4>5</vt:i4>
      </vt:variant>
      <vt:variant>
        <vt:lpwstr/>
      </vt:variant>
      <vt:variant>
        <vt:lpwstr>_Toc178940516</vt:lpwstr>
      </vt:variant>
      <vt:variant>
        <vt:i4>1572920</vt:i4>
      </vt:variant>
      <vt:variant>
        <vt:i4>74</vt:i4>
      </vt:variant>
      <vt:variant>
        <vt:i4>0</vt:i4>
      </vt:variant>
      <vt:variant>
        <vt:i4>5</vt:i4>
      </vt:variant>
      <vt:variant>
        <vt:lpwstr/>
      </vt:variant>
      <vt:variant>
        <vt:lpwstr>_Toc178940515</vt:lpwstr>
      </vt:variant>
      <vt:variant>
        <vt:i4>1572920</vt:i4>
      </vt:variant>
      <vt:variant>
        <vt:i4>71</vt:i4>
      </vt:variant>
      <vt:variant>
        <vt:i4>0</vt:i4>
      </vt:variant>
      <vt:variant>
        <vt:i4>5</vt:i4>
      </vt:variant>
      <vt:variant>
        <vt:lpwstr/>
      </vt:variant>
      <vt:variant>
        <vt:lpwstr>_Toc178940514</vt:lpwstr>
      </vt:variant>
      <vt:variant>
        <vt:i4>1572920</vt:i4>
      </vt:variant>
      <vt:variant>
        <vt:i4>68</vt:i4>
      </vt:variant>
      <vt:variant>
        <vt:i4>0</vt:i4>
      </vt:variant>
      <vt:variant>
        <vt:i4>5</vt:i4>
      </vt:variant>
      <vt:variant>
        <vt:lpwstr/>
      </vt:variant>
      <vt:variant>
        <vt:lpwstr>_Toc178940513</vt:lpwstr>
      </vt:variant>
      <vt:variant>
        <vt:i4>1572920</vt:i4>
      </vt:variant>
      <vt:variant>
        <vt:i4>65</vt:i4>
      </vt:variant>
      <vt:variant>
        <vt:i4>0</vt:i4>
      </vt:variant>
      <vt:variant>
        <vt:i4>5</vt:i4>
      </vt:variant>
      <vt:variant>
        <vt:lpwstr/>
      </vt:variant>
      <vt:variant>
        <vt:lpwstr>_Toc178940512</vt:lpwstr>
      </vt:variant>
      <vt:variant>
        <vt:i4>1572920</vt:i4>
      </vt:variant>
      <vt:variant>
        <vt:i4>62</vt:i4>
      </vt:variant>
      <vt:variant>
        <vt:i4>0</vt:i4>
      </vt:variant>
      <vt:variant>
        <vt:i4>5</vt:i4>
      </vt:variant>
      <vt:variant>
        <vt:lpwstr/>
      </vt:variant>
      <vt:variant>
        <vt:lpwstr>_Toc178940511</vt:lpwstr>
      </vt:variant>
      <vt:variant>
        <vt:i4>1572920</vt:i4>
      </vt:variant>
      <vt:variant>
        <vt:i4>59</vt:i4>
      </vt:variant>
      <vt:variant>
        <vt:i4>0</vt:i4>
      </vt:variant>
      <vt:variant>
        <vt:i4>5</vt:i4>
      </vt:variant>
      <vt:variant>
        <vt:lpwstr/>
      </vt:variant>
      <vt:variant>
        <vt:lpwstr>_Toc178940510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4</cp:revision>
  <cp:lastPrinted>2022-09-30T20:23:00Z</cp:lastPrinted>
  <dcterms:created xsi:type="dcterms:W3CDTF">2025-02-07T09:02:00Z</dcterms:created>
  <dcterms:modified xsi:type="dcterms:W3CDTF">2025-02-07T09:25:00Z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dlc_DocIdItemGuid">
    <vt:lpwstr>b6fa52cd-277d-43db-8ce1-8cf9ab7de19e</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